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CE2A" w14:textId="2BE2124E" w:rsidR="00300FDA" w:rsidRDefault="000C03DE" w:rsidP="000C03DE">
      <w:pPr>
        <w:rPr>
          <w:sz w:val="28"/>
          <w:szCs w:val="28"/>
        </w:rPr>
      </w:pPr>
      <w:r w:rsidRPr="000C03DE">
        <w:rPr>
          <w:sz w:val="28"/>
          <w:szCs w:val="28"/>
        </w:rPr>
        <w:t>6822-АХ/Д26и</w:t>
      </w:r>
      <w:r>
        <w:rPr>
          <w:sz w:val="28"/>
          <w:szCs w:val="28"/>
        </w:rPr>
        <w:t xml:space="preserve"> от 6 марта 2020 г.</w:t>
      </w:r>
    </w:p>
    <w:p w14:paraId="5DB1ABC1" w14:textId="77777777" w:rsidR="000C03DE" w:rsidRPr="002B23E6" w:rsidRDefault="000C03DE" w:rsidP="006239B0">
      <w:pPr>
        <w:jc w:val="center"/>
        <w:rPr>
          <w:sz w:val="28"/>
          <w:szCs w:val="28"/>
        </w:rPr>
      </w:pPr>
    </w:p>
    <w:p w14:paraId="3725B27E" w14:textId="77777777" w:rsidR="007D5C16" w:rsidRPr="002B23E6" w:rsidRDefault="007D5C16" w:rsidP="006239B0">
      <w:pPr>
        <w:jc w:val="center"/>
        <w:rPr>
          <w:sz w:val="28"/>
          <w:szCs w:val="28"/>
        </w:rPr>
      </w:pPr>
      <w:r w:rsidRPr="002B23E6">
        <w:rPr>
          <w:sz w:val="28"/>
          <w:szCs w:val="28"/>
        </w:rPr>
        <w:t xml:space="preserve">ЗАКЛЮЧЕНИЕ </w:t>
      </w:r>
    </w:p>
    <w:p w14:paraId="3C3D6E9B" w14:textId="7969D3CF" w:rsidR="007D5C16" w:rsidRPr="002B23E6" w:rsidRDefault="007D5C16" w:rsidP="006239B0">
      <w:pPr>
        <w:pStyle w:val="2c"/>
        <w:tabs>
          <w:tab w:val="left" w:pos="1786"/>
          <w:tab w:val="left" w:pos="7200"/>
        </w:tabs>
        <w:spacing w:line="240" w:lineRule="auto"/>
        <w:ind w:left="360"/>
        <w:rPr>
          <w:sz w:val="28"/>
          <w:szCs w:val="28"/>
        </w:rPr>
      </w:pPr>
      <w:r w:rsidRPr="002B23E6">
        <w:rPr>
          <w:sz w:val="28"/>
          <w:szCs w:val="28"/>
        </w:rPr>
        <w:t>об оценке регулирующего воздействия на проект</w:t>
      </w:r>
      <w:r w:rsidR="00CD3AC0" w:rsidRPr="002B23E6">
        <w:rPr>
          <w:sz w:val="28"/>
          <w:szCs w:val="28"/>
        </w:rPr>
        <w:t xml:space="preserve"> </w:t>
      </w:r>
      <w:r w:rsidR="005914C2" w:rsidRPr="002B23E6">
        <w:rPr>
          <w:sz w:val="28"/>
          <w:szCs w:val="28"/>
        </w:rPr>
        <w:t xml:space="preserve">федерального закона </w:t>
      </w:r>
      <w:r w:rsidR="002B23E6">
        <w:rPr>
          <w:sz w:val="28"/>
          <w:szCs w:val="28"/>
        </w:rPr>
        <w:br/>
      </w:r>
      <w:r w:rsidR="005914C2" w:rsidRPr="002B23E6">
        <w:rPr>
          <w:sz w:val="28"/>
          <w:szCs w:val="28"/>
        </w:rPr>
        <w:t>«О внесени</w:t>
      </w:r>
      <w:r w:rsidR="0034771F" w:rsidRPr="002B23E6">
        <w:rPr>
          <w:sz w:val="28"/>
          <w:szCs w:val="28"/>
        </w:rPr>
        <w:t>и изменений в отдельные законодательные акты Российской Федерации в час</w:t>
      </w:r>
      <w:bookmarkStart w:id="0" w:name="_GoBack"/>
      <w:bookmarkEnd w:id="0"/>
      <w:r w:rsidR="0034771F" w:rsidRPr="002B23E6">
        <w:rPr>
          <w:sz w:val="28"/>
          <w:szCs w:val="28"/>
        </w:rPr>
        <w:t xml:space="preserve">ти совершенствования </w:t>
      </w:r>
      <w:r w:rsidR="009A6316" w:rsidRPr="002B23E6">
        <w:rPr>
          <w:sz w:val="28"/>
          <w:szCs w:val="28"/>
        </w:rPr>
        <w:t xml:space="preserve">лицензирования </w:t>
      </w:r>
      <w:r w:rsidR="00B66F6B" w:rsidRPr="002B23E6">
        <w:rPr>
          <w:sz w:val="28"/>
          <w:szCs w:val="28"/>
        </w:rPr>
        <w:t>деятельности в области пожарной безопасности</w:t>
      </w:r>
      <w:r w:rsidR="00BE362C" w:rsidRPr="002B23E6">
        <w:rPr>
          <w:sz w:val="28"/>
          <w:szCs w:val="28"/>
        </w:rPr>
        <w:t>»</w:t>
      </w:r>
    </w:p>
    <w:p w14:paraId="1BC8FA31" w14:textId="77777777" w:rsidR="006A2B40" w:rsidRPr="002B23E6" w:rsidRDefault="006A2B40" w:rsidP="006239B0">
      <w:pPr>
        <w:pStyle w:val="2c"/>
        <w:tabs>
          <w:tab w:val="left" w:pos="1786"/>
          <w:tab w:val="left" w:pos="7200"/>
        </w:tabs>
        <w:spacing w:line="240" w:lineRule="auto"/>
        <w:ind w:left="360"/>
        <w:rPr>
          <w:sz w:val="28"/>
          <w:szCs w:val="28"/>
        </w:rPr>
      </w:pPr>
    </w:p>
    <w:p w14:paraId="0832E107" w14:textId="08463A3D" w:rsidR="007D5C16" w:rsidRPr="002B23E6" w:rsidRDefault="007D5C16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Мин</w:t>
      </w:r>
      <w:r w:rsidR="00BA2E06" w:rsidRPr="002B23E6">
        <w:rPr>
          <w:sz w:val="28"/>
          <w:szCs w:val="28"/>
        </w:rPr>
        <w:t xml:space="preserve">экономразвития России </w:t>
      </w:r>
      <w:r w:rsidRPr="002B23E6">
        <w:rPr>
          <w:sz w:val="28"/>
          <w:szCs w:val="28"/>
        </w:rPr>
        <w:t>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</w:t>
      </w:r>
      <w:r w:rsidR="00D31328" w:rsidRPr="002B23E6">
        <w:rPr>
          <w:sz w:val="28"/>
          <w:szCs w:val="28"/>
        </w:rPr>
        <w:t xml:space="preserve"> – Правила), </w:t>
      </w:r>
      <w:r w:rsidR="006B4022" w:rsidRPr="002B23E6">
        <w:rPr>
          <w:sz w:val="28"/>
          <w:szCs w:val="28"/>
        </w:rPr>
        <w:t xml:space="preserve">рассмотрело </w:t>
      </w:r>
      <w:r w:rsidR="000D4CC0" w:rsidRPr="002B23E6">
        <w:rPr>
          <w:sz w:val="28"/>
          <w:szCs w:val="28"/>
        </w:rPr>
        <w:t xml:space="preserve">проект федерального закона «О внесении изменений </w:t>
      </w:r>
      <w:r w:rsidR="002B23E6">
        <w:rPr>
          <w:sz w:val="28"/>
          <w:szCs w:val="28"/>
        </w:rPr>
        <w:br/>
      </w:r>
      <w:r w:rsidR="000D4CC0" w:rsidRPr="002B23E6">
        <w:rPr>
          <w:sz w:val="28"/>
          <w:szCs w:val="28"/>
        </w:rPr>
        <w:t xml:space="preserve">в отдельные законодательные акты Российской Федерации в части совершенствования </w:t>
      </w:r>
      <w:r w:rsidR="009A6316" w:rsidRPr="002B23E6">
        <w:rPr>
          <w:sz w:val="28"/>
          <w:szCs w:val="28"/>
        </w:rPr>
        <w:t xml:space="preserve">лицензирования </w:t>
      </w:r>
      <w:r w:rsidR="000D4CC0" w:rsidRPr="002B23E6">
        <w:rPr>
          <w:sz w:val="28"/>
          <w:szCs w:val="28"/>
        </w:rPr>
        <w:t>деятельности в области пожарной безопасности»</w:t>
      </w:r>
      <w:r w:rsidR="004B5EA9" w:rsidRPr="002B23E6">
        <w:rPr>
          <w:sz w:val="28"/>
          <w:szCs w:val="28"/>
        </w:rPr>
        <w:t xml:space="preserve"> </w:t>
      </w:r>
      <w:r w:rsidR="00EB6A91" w:rsidRPr="002B23E6">
        <w:rPr>
          <w:sz w:val="28"/>
          <w:szCs w:val="28"/>
        </w:rPr>
        <w:t>(далее – проект акта)</w:t>
      </w:r>
      <w:r w:rsidR="00F14AE7" w:rsidRPr="002B23E6">
        <w:rPr>
          <w:sz w:val="28"/>
          <w:szCs w:val="28"/>
        </w:rPr>
        <w:t xml:space="preserve">, </w:t>
      </w:r>
      <w:r w:rsidR="000E7D39" w:rsidRPr="002B23E6">
        <w:rPr>
          <w:sz w:val="28"/>
          <w:szCs w:val="28"/>
        </w:rPr>
        <w:t>разработанный и направленный для подг</w:t>
      </w:r>
      <w:r w:rsidR="00EF1EC8" w:rsidRPr="002B23E6">
        <w:rPr>
          <w:sz w:val="28"/>
          <w:szCs w:val="28"/>
        </w:rPr>
        <w:t>отовки н</w:t>
      </w:r>
      <w:r w:rsidR="00873F8E" w:rsidRPr="002B23E6">
        <w:rPr>
          <w:sz w:val="28"/>
          <w:szCs w:val="28"/>
        </w:rPr>
        <w:t xml:space="preserve">астоящего </w:t>
      </w:r>
      <w:r w:rsidR="002F5CBA" w:rsidRPr="002B23E6">
        <w:rPr>
          <w:sz w:val="28"/>
          <w:szCs w:val="28"/>
        </w:rPr>
        <w:t xml:space="preserve">заключения </w:t>
      </w:r>
      <w:r w:rsidR="004B5EA9" w:rsidRPr="002B23E6">
        <w:rPr>
          <w:sz w:val="28"/>
          <w:szCs w:val="28"/>
        </w:rPr>
        <w:t>МЧС</w:t>
      </w:r>
      <w:r w:rsidR="00DE1BF9" w:rsidRPr="002B23E6">
        <w:rPr>
          <w:sz w:val="28"/>
          <w:szCs w:val="28"/>
        </w:rPr>
        <w:t xml:space="preserve"> России </w:t>
      </w:r>
      <w:r w:rsidR="000E7D39" w:rsidRPr="002B23E6">
        <w:rPr>
          <w:sz w:val="28"/>
          <w:szCs w:val="28"/>
        </w:rPr>
        <w:t>(далее – разработчик),</w:t>
      </w:r>
      <w:r w:rsidRPr="002B23E6">
        <w:rPr>
          <w:sz w:val="28"/>
          <w:szCs w:val="28"/>
        </w:rPr>
        <w:t xml:space="preserve"> и сообщает следующее.</w:t>
      </w:r>
    </w:p>
    <w:p w14:paraId="22EF7800" w14:textId="77777777" w:rsidR="003C5CF5" w:rsidRPr="002B23E6" w:rsidRDefault="00A00584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14:paraId="57DB6327" w14:textId="77777777" w:rsidR="00533239" w:rsidRPr="002B23E6" w:rsidRDefault="0053323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В соответствии с пунктом 1.5 сводного отчета о проведении оценки регулирующего воздействия проекта акта (далее – сводный отчет) </w:t>
      </w:r>
      <w:r w:rsidR="00E4047E" w:rsidRPr="002B23E6">
        <w:rPr>
          <w:sz w:val="28"/>
          <w:szCs w:val="28"/>
        </w:rPr>
        <w:t>проект акта разработан</w:t>
      </w:r>
      <w:r w:rsidR="002D282D" w:rsidRPr="002B23E6">
        <w:rPr>
          <w:sz w:val="28"/>
          <w:szCs w:val="28"/>
        </w:rPr>
        <w:t xml:space="preserve"> на основании</w:t>
      </w:r>
      <w:r w:rsidR="006076C6" w:rsidRPr="002B23E6">
        <w:rPr>
          <w:sz w:val="28"/>
          <w:szCs w:val="28"/>
        </w:rPr>
        <w:t xml:space="preserve"> указания Президента Российской Федерации от 17 сентября 2019 г. № Пр-1844</w:t>
      </w:r>
      <w:r w:rsidR="00B72277" w:rsidRPr="002B23E6">
        <w:rPr>
          <w:sz w:val="28"/>
          <w:szCs w:val="28"/>
        </w:rPr>
        <w:t>.</w:t>
      </w:r>
    </w:p>
    <w:p w14:paraId="1677B021" w14:textId="68116936" w:rsidR="00826C2B" w:rsidRPr="002B23E6" w:rsidRDefault="0053323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Согласно </w:t>
      </w:r>
      <w:r w:rsidR="002F5CBA" w:rsidRPr="002B23E6">
        <w:rPr>
          <w:sz w:val="28"/>
          <w:szCs w:val="28"/>
        </w:rPr>
        <w:t>п</w:t>
      </w:r>
      <w:r w:rsidR="004E31A4" w:rsidRPr="002B23E6">
        <w:rPr>
          <w:sz w:val="28"/>
          <w:szCs w:val="28"/>
        </w:rPr>
        <w:t>ункту 1.6 сводного отчета целью проекта акт</w:t>
      </w:r>
      <w:r w:rsidR="00297C36" w:rsidRPr="002B23E6">
        <w:rPr>
          <w:sz w:val="28"/>
          <w:szCs w:val="28"/>
        </w:rPr>
        <w:t>а является</w:t>
      </w:r>
      <w:r w:rsidR="006076C6" w:rsidRPr="002B23E6">
        <w:rPr>
          <w:sz w:val="28"/>
          <w:szCs w:val="28"/>
        </w:rPr>
        <w:t xml:space="preserve"> внесение изменений </w:t>
      </w:r>
      <w:r w:rsidR="00554880" w:rsidRPr="002B23E6">
        <w:rPr>
          <w:sz w:val="28"/>
          <w:szCs w:val="28"/>
        </w:rPr>
        <w:t xml:space="preserve">в </w:t>
      </w:r>
      <w:r w:rsidR="00A15B88" w:rsidRPr="002B23E6">
        <w:rPr>
          <w:sz w:val="28"/>
          <w:szCs w:val="28"/>
        </w:rPr>
        <w:t>Ф</w:t>
      </w:r>
      <w:r w:rsidR="00554880" w:rsidRPr="002B23E6">
        <w:rPr>
          <w:sz w:val="28"/>
          <w:szCs w:val="28"/>
        </w:rPr>
        <w:t>едеральный закон от 4 мая 2011 г. № 99-ФЗ «О лицензировании отдельных видов деятельности»</w:t>
      </w:r>
      <w:r w:rsidR="00134E94" w:rsidRPr="002B23E6">
        <w:rPr>
          <w:sz w:val="28"/>
          <w:szCs w:val="28"/>
        </w:rPr>
        <w:t xml:space="preserve"> (далее – Федеральный закон о лицензировании отдельных видов деятельности)</w:t>
      </w:r>
      <w:r w:rsidR="0060162F" w:rsidRPr="002B23E6">
        <w:rPr>
          <w:sz w:val="28"/>
          <w:szCs w:val="28"/>
        </w:rPr>
        <w:t xml:space="preserve"> путем установления особенностей</w:t>
      </w:r>
      <w:r w:rsidR="00554880" w:rsidRPr="002B23E6">
        <w:rPr>
          <w:sz w:val="28"/>
          <w:szCs w:val="28"/>
        </w:rPr>
        <w:t xml:space="preserve"> лицензирования </w:t>
      </w:r>
      <w:r w:rsidR="00912DCC" w:rsidRPr="002B23E6">
        <w:rPr>
          <w:sz w:val="28"/>
          <w:szCs w:val="28"/>
        </w:rPr>
        <w:t xml:space="preserve">деятельности в области </w:t>
      </w:r>
      <w:r w:rsidR="0060162F" w:rsidRPr="002B23E6">
        <w:rPr>
          <w:sz w:val="28"/>
          <w:szCs w:val="28"/>
        </w:rPr>
        <w:t>пожарной безопасности и сокращения видов</w:t>
      </w:r>
      <w:r w:rsidR="00912DCC" w:rsidRPr="002B23E6">
        <w:rPr>
          <w:sz w:val="28"/>
          <w:szCs w:val="28"/>
        </w:rPr>
        <w:t xml:space="preserve"> деятельности, лицензирование которых отнесено к компетенции МЧС России</w:t>
      </w:r>
      <w:r w:rsidR="00A15B88" w:rsidRPr="002B23E6">
        <w:rPr>
          <w:sz w:val="28"/>
          <w:szCs w:val="28"/>
        </w:rPr>
        <w:t>,</w:t>
      </w:r>
      <w:r w:rsidR="005F47F0" w:rsidRPr="002B23E6">
        <w:rPr>
          <w:sz w:val="28"/>
          <w:szCs w:val="28"/>
        </w:rPr>
        <w:t xml:space="preserve"> с двух до одного</w:t>
      </w:r>
      <w:r w:rsidR="00EE3BE8" w:rsidRPr="002B23E6">
        <w:rPr>
          <w:sz w:val="28"/>
          <w:szCs w:val="28"/>
        </w:rPr>
        <w:t xml:space="preserve">, </w:t>
      </w:r>
      <w:r w:rsidR="002B23E6">
        <w:rPr>
          <w:sz w:val="28"/>
          <w:szCs w:val="28"/>
        </w:rPr>
        <w:br/>
      </w:r>
      <w:r w:rsidR="00EE3BE8" w:rsidRPr="002B23E6">
        <w:rPr>
          <w:sz w:val="28"/>
          <w:szCs w:val="28"/>
        </w:rPr>
        <w:t>а также</w:t>
      </w:r>
      <w:r w:rsidR="005F47F0" w:rsidRPr="002B23E6">
        <w:rPr>
          <w:sz w:val="28"/>
          <w:szCs w:val="28"/>
        </w:rPr>
        <w:t xml:space="preserve"> внесение изменений в Федеральный закон от 21 декабря 1994 г. № 69-ФЗ </w:t>
      </w:r>
      <w:r w:rsidR="002B23E6">
        <w:rPr>
          <w:sz w:val="28"/>
          <w:szCs w:val="28"/>
        </w:rPr>
        <w:br/>
      </w:r>
      <w:r w:rsidR="005F47F0" w:rsidRPr="002B23E6">
        <w:rPr>
          <w:sz w:val="28"/>
          <w:szCs w:val="28"/>
        </w:rPr>
        <w:t>«О пожарной безопасности»</w:t>
      </w:r>
      <w:r w:rsidR="00134E94" w:rsidRPr="002B23E6">
        <w:rPr>
          <w:sz w:val="28"/>
          <w:szCs w:val="28"/>
        </w:rPr>
        <w:t xml:space="preserve"> (далее – Федеральный закон о пожарной безопасности)</w:t>
      </w:r>
      <w:r w:rsidR="00F50595" w:rsidRPr="002B23E6">
        <w:rPr>
          <w:sz w:val="28"/>
          <w:szCs w:val="28"/>
        </w:rPr>
        <w:t xml:space="preserve">, предусматривающих предоставление лицензий на деятельность по обеспечению </w:t>
      </w:r>
      <w:r w:rsidR="00F50595" w:rsidRPr="002B23E6">
        <w:rPr>
          <w:sz w:val="28"/>
          <w:szCs w:val="28"/>
        </w:rPr>
        <w:lastRenderedPageBreak/>
        <w:t>пожарной безопасности сроком на 5 лет, введение уведомительного порядка извещения лицензирующего органа</w:t>
      </w:r>
      <w:r w:rsidR="00581BA5" w:rsidRPr="002B23E6">
        <w:rPr>
          <w:sz w:val="28"/>
          <w:szCs w:val="28"/>
        </w:rPr>
        <w:t xml:space="preserve"> о проводимых работах и услугах, установление требований к соискателю лицензии в части размера</w:t>
      </w:r>
      <w:r w:rsidR="002E30F4" w:rsidRPr="002B23E6">
        <w:rPr>
          <w:sz w:val="28"/>
          <w:szCs w:val="28"/>
        </w:rPr>
        <w:t xml:space="preserve"> уставного капитала – 150 тысяч рублей, наделение лицензирующего органа полномочиями по приостановлению действий лицензий в случае неоднократного или грубого нарушения лицензионных требований</w:t>
      </w:r>
      <w:r w:rsidR="00826C2B" w:rsidRPr="002B23E6">
        <w:rPr>
          <w:spacing w:val="-4"/>
          <w:sz w:val="28"/>
          <w:szCs w:val="28"/>
        </w:rPr>
        <w:t>.</w:t>
      </w:r>
    </w:p>
    <w:p w14:paraId="08AC971E" w14:textId="77777777" w:rsidR="00B04C8E" w:rsidRPr="002B23E6" w:rsidRDefault="00B04C8E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http://regulation.gov.ru (ID проекта: 02/0</w:t>
      </w:r>
      <w:r w:rsidR="008E1CB5" w:rsidRPr="002B23E6">
        <w:rPr>
          <w:sz w:val="28"/>
          <w:szCs w:val="28"/>
        </w:rPr>
        <w:t>4</w:t>
      </w:r>
      <w:r w:rsidRPr="002B23E6">
        <w:rPr>
          <w:sz w:val="28"/>
          <w:szCs w:val="28"/>
        </w:rPr>
        <w:t>/</w:t>
      </w:r>
      <w:r w:rsidR="00B603DD" w:rsidRPr="002B23E6">
        <w:rPr>
          <w:sz w:val="28"/>
          <w:szCs w:val="28"/>
        </w:rPr>
        <w:t>09-19/000</w:t>
      </w:r>
      <w:r w:rsidR="00B900B8" w:rsidRPr="002B23E6">
        <w:rPr>
          <w:sz w:val="28"/>
          <w:szCs w:val="28"/>
        </w:rPr>
        <w:t>9</w:t>
      </w:r>
      <w:r w:rsidR="00B603DD" w:rsidRPr="002B23E6">
        <w:rPr>
          <w:sz w:val="28"/>
          <w:szCs w:val="28"/>
        </w:rPr>
        <w:t>5425</w:t>
      </w:r>
      <w:r w:rsidRPr="002B23E6">
        <w:rPr>
          <w:sz w:val="28"/>
          <w:szCs w:val="28"/>
        </w:rPr>
        <w:t>).</w:t>
      </w:r>
    </w:p>
    <w:p w14:paraId="602E050E" w14:textId="7F3E69C7" w:rsidR="00B04C8E" w:rsidRPr="002B23E6" w:rsidRDefault="00B04C8E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Разработчиком проведены публичные обсуждения проекта акта и сводного </w:t>
      </w:r>
      <w:r w:rsidR="00AE30C6" w:rsidRPr="002B23E6">
        <w:rPr>
          <w:sz w:val="28"/>
          <w:szCs w:val="28"/>
        </w:rPr>
        <w:t>о</w:t>
      </w:r>
      <w:r w:rsidR="00B603DD" w:rsidRPr="002B23E6">
        <w:rPr>
          <w:sz w:val="28"/>
          <w:szCs w:val="28"/>
        </w:rPr>
        <w:t xml:space="preserve">тчета в </w:t>
      </w:r>
      <w:r w:rsidR="00A15B88" w:rsidRPr="002B23E6">
        <w:rPr>
          <w:sz w:val="28"/>
          <w:szCs w:val="28"/>
        </w:rPr>
        <w:t>период</w:t>
      </w:r>
      <w:r w:rsidR="00B603DD" w:rsidRPr="002B23E6">
        <w:rPr>
          <w:sz w:val="28"/>
          <w:szCs w:val="28"/>
        </w:rPr>
        <w:t xml:space="preserve"> с 15 октября по 12 декабря</w:t>
      </w:r>
      <w:r w:rsidR="00AE30C6" w:rsidRPr="002B23E6">
        <w:rPr>
          <w:sz w:val="28"/>
          <w:szCs w:val="28"/>
        </w:rPr>
        <w:t xml:space="preserve"> 2020</w:t>
      </w:r>
      <w:r w:rsidR="00B72277" w:rsidRPr="002B23E6">
        <w:rPr>
          <w:sz w:val="28"/>
          <w:szCs w:val="28"/>
        </w:rPr>
        <w:t xml:space="preserve"> г</w:t>
      </w:r>
      <w:r w:rsidR="006A2B40" w:rsidRPr="002B23E6">
        <w:rPr>
          <w:sz w:val="28"/>
          <w:szCs w:val="28"/>
        </w:rPr>
        <w:t>ода</w:t>
      </w:r>
      <w:r w:rsidRPr="002B23E6">
        <w:rPr>
          <w:sz w:val="28"/>
          <w:szCs w:val="28"/>
        </w:rPr>
        <w:t>.</w:t>
      </w:r>
    </w:p>
    <w:p w14:paraId="6084DBE6" w14:textId="77777777" w:rsidR="006E33BA" w:rsidRPr="002B23E6" w:rsidRDefault="0053323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По результатам рассмотрения проекта акта </w:t>
      </w:r>
      <w:r w:rsidR="007D010C" w:rsidRPr="002B23E6">
        <w:rPr>
          <w:sz w:val="28"/>
          <w:szCs w:val="28"/>
        </w:rPr>
        <w:t xml:space="preserve">и сводного отчета установлено, </w:t>
      </w:r>
      <w:r w:rsidRPr="002B23E6">
        <w:rPr>
          <w:sz w:val="28"/>
          <w:szCs w:val="28"/>
        </w:rPr>
        <w:t>что</w:t>
      </w:r>
      <w:r w:rsidR="008D5B48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 xml:space="preserve">при подготовке проекта акта процедуры, предусмотренные </w:t>
      </w:r>
      <w:hyperlink r:id="rId8" w:history="1">
        <w:r w:rsidRPr="002B23E6">
          <w:rPr>
            <w:sz w:val="28"/>
            <w:szCs w:val="28"/>
          </w:rPr>
          <w:t>пунктами 9</w:t>
        </w:r>
      </w:hyperlink>
      <w:r w:rsidR="0057223C" w:rsidRPr="002B23E6">
        <w:rPr>
          <w:sz w:val="28"/>
          <w:szCs w:val="28"/>
        </w:rPr>
        <w:t>–</w:t>
      </w:r>
      <w:hyperlink r:id="rId9" w:history="1">
        <w:r w:rsidRPr="002B23E6">
          <w:rPr>
            <w:sz w:val="28"/>
            <w:szCs w:val="28"/>
          </w:rPr>
          <w:t>23</w:t>
        </w:r>
      </w:hyperlink>
      <w:r w:rsidR="00EA79EA" w:rsidRPr="002B23E6">
        <w:rPr>
          <w:sz w:val="28"/>
          <w:szCs w:val="28"/>
        </w:rPr>
        <w:t xml:space="preserve"> Правил, </w:t>
      </w:r>
      <w:r w:rsidRPr="002B23E6">
        <w:rPr>
          <w:sz w:val="28"/>
          <w:szCs w:val="28"/>
        </w:rPr>
        <w:t>разработчиком соблюдены.</w:t>
      </w:r>
      <w:r w:rsidR="006E33BA" w:rsidRPr="002B23E6">
        <w:rPr>
          <w:sz w:val="28"/>
          <w:szCs w:val="28"/>
        </w:rPr>
        <w:t xml:space="preserve"> </w:t>
      </w:r>
    </w:p>
    <w:p w14:paraId="63F50362" w14:textId="15CFEDC9" w:rsidR="00B603DD" w:rsidRPr="002B23E6" w:rsidRDefault="00B603D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соответствии с пунктом 28 Правил Минэкономразвития России были проведены публичные консультации с субъектами предпринимательской и иной экономической деятел</w:t>
      </w:r>
      <w:r w:rsidR="00EA79EA" w:rsidRPr="002B23E6">
        <w:rPr>
          <w:sz w:val="28"/>
          <w:szCs w:val="28"/>
        </w:rPr>
        <w:t>ьности в период с 14 по 21</w:t>
      </w:r>
      <w:r w:rsidRPr="002B23E6">
        <w:rPr>
          <w:sz w:val="28"/>
          <w:szCs w:val="28"/>
        </w:rPr>
        <w:t xml:space="preserve"> февраля 2020 г., по итогам проведения которых</w:t>
      </w:r>
      <w:r w:rsidR="008D5B48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в Минэкономразвития России поступили позиции</w:t>
      </w:r>
      <w:r w:rsidR="005313CB" w:rsidRPr="002B23E6">
        <w:rPr>
          <w:sz w:val="28"/>
          <w:szCs w:val="28"/>
        </w:rPr>
        <w:t xml:space="preserve"> </w:t>
      </w:r>
      <w:r w:rsidR="002B23E6">
        <w:rPr>
          <w:sz w:val="28"/>
          <w:szCs w:val="28"/>
        </w:rPr>
        <w:br/>
      </w:r>
      <w:r w:rsidR="005313CB" w:rsidRPr="002B23E6">
        <w:rPr>
          <w:sz w:val="28"/>
          <w:szCs w:val="28"/>
        </w:rPr>
        <w:t>АО «Алюминий Металлург Рус</w:t>
      </w:r>
      <w:r w:rsidR="002B23E6">
        <w:rPr>
          <w:sz w:val="28"/>
          <w:szCs w:val="28"/>
        </w:rPr>
        <w:t xml:space="preserve">», </w:t>
      </w:r>
      <w:r w:rsidR="005313CB" w:rsidRPr="002B23E6">
        <w:rPr>
          <w:sz w:val="28"/>
          <w:szCs w:val="28"/>
        </w:rPr>
        <w:t xml:space="preserve">АО ХК «СДС-Уголь», ПАО «ТАГМЕТ»,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>не содержащие замечаний и предложений в отношении проекта акта, а также позиции</w:t>
      </w:r>
      <w:r w:rsidR="0057719F" w:rsidRPr="002B23E6">
        <w:rPr>
          <w:sz w:val="28"/>
          <w:szCs w:val="28"/>
        </w:rPr>
        <w:t xml:space="preserve"> Общероссийской общественной организации малого и среднего предпринимательства «ОПОРА РОССИИ», </w:t>
      </w:r>
      <w:r w:rsidR="00245ECE" w:rsidRPr="002B23E6">
        <w:rPr>
          <w:sz w:val="28"/>
          <w:szCs w:val="28"/>
        </w:rPr>
        <w:t>Комитет</w:t>
      </w:r>
      <w:r w:rsidR="00803AA7" w:rsidRPr="002B23E6">
        <w:rPr>
          <w:sz w:val="28"/>
          <w:szCs w:val="28"/>
        </w:rPr>
        <w:t>а</w:t>
      </w:r>
      <w:r w:rsidR="002B23E6">
        <w:rPr>
          <w:sz w:val="28"/>
          <w:szCs w:val="28"/>
        </w:rPr>
        <w:t xml:space="preserve"> РСПП </w:t>
      </w:r>
      <w:r w:rsidR="00245ECE" w:rsidRPr="002B23E6">
        <w:rPr>
          <w:sz w:val="28"/>
          <w:szCs w:val="28"/>
        </w:rPr>
        <w:t xml:space="preserve">по промышленной безопасности, </w:t>
      </w:r>
      <w:r w:rsidR="0057719F" w:rsidRPr="002B23E6">
        <w:rPr>
          <w:sz w:val="28"/>
          <w:szCs w:val="28"/>
        </w:rPr>
        <w:t>Национального объединения изыскателей и проектировщиков НОПРИЗ</w:t>
      </w:r>
      <w:r w:rsidR="00F32231" w:rsidRPr="002B23E6">
        <w:rPr>
          <w:sz w:val="28"/>
          <w:szCs w:val="28"/>
        </w:rPr>
        <w:t>, Ассоциации «Инженер-Изыскатель», Ассоциации «Объединение ГрадСтройПроект», Ассоциации СРО «Нефтегазпроект-Альянс», Ассоциации «Национальный союз организаций в области обеспечения пожарной безопасности», АСРО «РОАП «СОЮЗ», СРО «Родос», СРО ПРААП, СРО Союз «СПБ», СРОС МОПЭ,</w:t>
      </w:r>
      <w:r w:rsidR="00E476A0" w:rsidRPr="002B23E6">
        <w:rPr>
          <w:sz w:val="28"/>
          <w:szCs w:val="28"/>
        </w:rPr>
        <w:t xml:space="preserve"> АО «Антипинский НПЗ», АО «Гипровостокнефть», АО «Зарубежнефть», </w:t>
      </w:r>
      <w:r w:rsidR="00E476A0" w:rsidRPr="002B23E6">
        <w:rPr>
          <w:sz w:val="28"/>
          <w:szCs w:val="28"/>
        </w:rPr>
        <w:br/>
        <w:t xml:space="preserve">АО «ТАИФ-НК», ПАО «ГМК «Норильский никель», ПАО «Мечел», </w:t>
      </w:r>
      <w:r w:rsidR="00245ECE" w:rsidRPr="002B23E6">
        <w:rPr>
          <w:sz w:val="28"/>
          <w:szCs w:val="28"/>
        </w:rPr>
        <w:br/>
      </w:r>
      <w:r w:rsidR="00E476A0" w:rsidRPr="002B23E6">
        <w:rPr>
          <w:sz w:val="28"/>
          <w:szCs w:val="28"/>
        </w:rPr>
        <w:lastRenderedPageBreak/>
        <w:t>ПАО «НК «Роснефть», ПАО «Сургутнефтегаз», ПАО «Татнефть», ПА</w:t>
      </w:r>
      <w:r w:rsidR="00245ECE" w:rsidRPr="002B23E6">
        <w:rPr>
          <w:sz w:val="28"/>
          <w:szCs w:val="28"/>
        </w:rPr>
        <w:t xml:space="preserve">О НК «Русснефть», ООО «СИБУР», </w:t>
      </w:r>
      <w:r w:rsidR="00E476A0" w:rsidRPr="002B23E6">
        <w:rPr>
          <w:sz w:val="28"/>
          <w:szCs w:val="28"/>
        </w:rPr>
        <w:t xml:space="preserve">ООО «СПК «СИСТЕМА», </w:t>
      </w:r>
      <w:r w:rsidRPr="002B23E6">
        <w:rPr>
          <w:sz w:val="28"/>
          <w:szCs w:val="28"/>
        </w:rPr>
        <w:t xml:space="preserve">содержащие замечания </w:t>
      </w:r>
      <w:r w:rsidR="002B23E6">
        <w:rPr>
          <w:sz w:val="28"/>
          <w:szCs w:val="28"/>
        </w:rPr>
        <w:br/>
      </w:r>
      <w:r w:rsidR="00300FDA">
        <w:rPr>
          <w:sz w:val="28"/>
          <w:szCs w:val="28"/>
        </w:rPr>
        <w:t>и предложения</w:t>
      </w:r>
      <w:r w:rsidRPr="002B23E6">
        <w:rPr>
          <w:sz w:val="28"/>
          <w:szCs w:val="28"/>
        </w:rPr>
        <w:t xml:space="preserve">в отношении проектируемого регулирования, частично </w:t>
      </w:r>
      <w:r w:rsidR="00A15B88" w:rsidRPr="002B23E6">
        <w:rPr>
          <w:sz w:val="28"/>
          <w:szCs w:val="28"/>
        </w:rPr>
        <w:t>учтенные</w:t>
      </w:r>
      <w:r w:rsidRPr="002B23E6">
        <w:rPr>
          <w:sz w:val="28"/>
          <w:szCs w:val="28"/>
        </w:rPr>
        <w:t xml:space="preserve"> </w:t>
      </w:r>
      <w:r w:rsidR="00300FDA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в рамках подготовки настоящего заключения, а также отраженные в справке </w:t>
      </w:r>
      <w:r w:rsidR="00300FDA">
        <w:rPr>
          <w:sz w:val="28"/>
          <w:szCs w:val="28"/>
        </w:rPr>
        <w:br/>
      </w:r>
      <w:r w:rsidRPr="002B23E6">
        <w:rPr>
          <w:sz w:val="28"/>
          <w:szCs w:val="28"/>
        </w:rPr>
        <w:t>о проведении публичных консультаций (прилага</w:t>
      </w:r>
      <w:r w:rsidR="00803AA7" w:rsidRPr="002B23E6">
        <w:rPr>
          <w:sz w:val="28"/>
          <w:szCs w:val="28"/>
        </w:rPr>
        <w:t>е</w:t>
      </w:r>
      <w:r w:rsidRPr="002B23E6">
        <w:rPr>
          <w:sz w:val="28"/>
          <w:szCs w:val="28"/>
        </w:rPr>
        <w:t>тся)</w:t>
      </w:r>
      <w:r w:rsidR="00A15B88" w:rsidRPr="002B23E6">
        <w:rPr>
          <w:sz w:val="28"/>
          <w:szCs w:val="28"/>
        </w:rPr>
        <w:t xml:space="preserve"> и рекомендуемые для ознакомления разработчиком в целях их возможного учета при доработке проекта акта</w:t>
      </w:r>
      <w:r w:rsidRPr="002B23E6">
        <w:rPr>
          <w:sz w:val="28"/>
          <w:szCs w:val="28"/>
        </w:rPr>
        <w:t>.</w:t>
      </w:r>
    </w:p>
    <w:p w14:paraId="498FB7F8" w14:textId="65D88F5C" w:rsidR="00B603DD" w:rsidRPr="002B23E6" w:rsidRDefault="00B603D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По результатам рассмотрения проекта акта, сводного отчета</w:t>
      </w:r>
      <w:r w:rsidR="00FD57AE" w:rsidRPr="002B23E6">
        <w:rPr>
          <w:sz w:val="28"/>
          <w:szCs w:val="28"/>
        </w:rPr>
        <w:t>,</w:t>
      </w:r>
      <w:r w:rsidRPr="002B23E6">
        <w:rPr>
          <w:sz w:val="28"/>
          <w:szCs w:val="28"/>
        </w:rPr>
        <w:t xml:space="preserve"> с учетом представленной участниками публичных консультаций информации Минэкономразвития России обращает внимание на наличие следующих замечаний к проекту акта, а также рисков принятия предлагаемого им регулирования.</w:t>
      </w:r>
    </w:p>
    <w:p w14:paraId="2991781E" w14:textId="7B753E57" w:rsidR="00EB527C" w:rsidRPr="002B23E6" w:rsidRDefault="00AB6E54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1. Статье</w:t>
      </w:r>
      <w:r w:rsidR="00FF67D6" w:rsidRPr="002B23E6">
        <w:rPr>
          <w:sz w:val="28"/>
          <w:szCs w:val="28"/>
        </w:rPr>
        <w:t xml:space="preserve">й 1 проекта акта </w:t>
      </w:r>
      <w:r w:rsidR="00BA69AF" w:rsidRPr="002B23E6">
        <w:rPr>
          <w:sz w:val="28"/>
          <w:szCs w:val="28"/>
        </w:rPr>
        <w:t xml:space="preserve">проектируются изменения в Федеральный закон </w:t>
      </w:r>
      <w:r w:rsidR="00BC5929" w:rsidRPr="002B23E6">
        <w:rPr>
          <w:sz w:val="28"/>
          <w:szCs w:val="28"/>
        </w:rPr>
        <w:br/>
      </w:r>
      <w:r w:rsidR="00BA69AF" w:rsidRPr="002B23E6">
        <w:rPr>
          <w:sz w:val="28"/>
          <w:szCs w:val="28"/>
        </w:rPr>
        <w:t xml:space="preserve">о лицензировании </w:t>
      </w:r>
      <w:r w:rsidR="00626756" w:rsidRPr="002B23E6">
        <w:rPr>
          <w:sz w:val="28"/>
          <w:szCs w:val="28"/>
        </w:rPr>
        <w:t>отдельных видов деятельности</w:t>
      </w:r>
      <w:r w:rsidR="001E7FB0" w:rsidRPr="002B23E6">
        <w:rPr>
          <w:sz w:val="28"/>
          <w:szCs w:val="28"/>
        </w:rPr>
        <w:t xml:space="preserve">, в соответствии с которыми </w:t>
      </w:r>
      <w:r w:rsidR="00FF67D6" w:rsidRPr="002B23E6">
        <w:rPr>
          <w:sz w:val="28"/>
          <w:szCs w:val="28"/>
        </w:rPr>
        <w:t>предусматривается</w:t>
      </w:r>
      <w:r w:rsidR="00AA3F4D" w:rsidRPr="002B23E6">
        <w:rPr>
          <w:sz w:val="28"/>
          <w:szCs w:val="28"/>
        </w:rPr>
        <w:t xml:space="preserve"> необходимость лицензирования </w:t>
      </w:r>
      <w:r w:rsidR="00AA3F4D" w:rsidRPr="002B23E6">
        <w:rPr>
          <w:i/>
          <w:sz w:val="28"/>
          <w:szCs w:val="28"/>
        </w:rPr>
        <w:t xml:space="preserve">деятельности </w:t>
      </w:r>
      <w:r w:rsidR="00FF67D6" w:rsidRPr="002B23E6">
        <w:rPr>
          <w:i/>
          <w:sz w:val="28"/>
          <w:szCs w:val="28"/>
        </w:rPr>
        <w:t>в области пожарной безопасности</w:t>
      </w:r>
      <w:r w:rsidR="00FE1D9E" w:rsidRPr="002B23E6">
        <w:rPr>
          <w:sz w:val="28"/>
          <w:szCs w:val="28"/>
        </w:rPr>
        <w:t>. Одновременно пунктом</w:t>
      </w:r>
      <w:r w:rsidR="00FF67D6" w:rsidRPr="002B23E6">
        <w:rPr>
          <w:sz w:val="28"/>
          <w:szCs w:val="28"/>
        </w:rPr>
        <w:t xml:space="preserve"> 1 статьи 2 проекта акта устанавливается </w:t>
      </w:r>
      <w:r w:rsidR="00FF67D6" w:rsidRPr="002B23E6">
        <w:rPr>
          <w:i/>
          <w:sz w:val="28"/>
          <w:szCs w:val="28"/>
        </w:rPr>
        <w:t xml:space="preserve">определение </w:t>
      </w:r>
      <w:r w:rsidR="00AC22A1" w:rsidRPr="002B23E6">
        <w:rPr>
          <w:i/>
          <w:sz w:val="28"/>
          <w:szCs w:val="28"/>
        </w:rPr>
        <w:t>деятельности в области пожарной безопасности</w:t>
      </w:r>
      <w:r w:rsidR="00AC22A1" w:rsidRPr="002B23E6">
        <w:rPr>
          <w:sz w:val="28"/>
          <w:szCs w:val="28"/>
        </w:rPr>
        <w:t xml:space="preserve">, под которой понимается </w:t>
      </w:r>
      <w:r w:rsidR="00AC22A1" w:rsidRPr="002B23E6">
        <w:rPr>
          <w:i/>
          <w:sz w:val="28"/>
          <w:szCs w:val="28"/>
        </w:rPr>
        <w:t xml:space="preserve">выполнение работ и оказание услуг в </w:t>
      </w:r>
      <w:r w:rsidR="00086E2A" w:rsidRPr="002B23E6">
        <w:rPr>
          <w:i/>
          <w:sz w:val="28"/>
          <w:szCs w:val="28"/>
        </w:rPr>
        <w:t>целях реализации требований пожарной безопасности, в том числе предупреждение и тушение пожаров</w:t>
      </w:r>
      <w:r w:rsidR="00086E2A" w:rsidRPr="002B23E6">
        <w:rPr>
          <w:sz w:val="28"/>
          <w:szCs w:val="28"/>
        </w:rPr>
        <w:t xml:space="preserve">. </w:t>
      </w:r>
      <w:r w:rsidR="00EB527C" w:rsidRPr="002B23E6">
        <w:rPr>
          <w:sz w:val="28"/>
          <w:szCs w:val="28"/>
        </w:rPr>
        <w:t xml:space="preserve">Кроме того, </w:t>
      </w:r>
      <w:r w:rsidR="006E3178" w:rsidRPr="002B23E6">
        <w:rPr>
          <w:sz w:val="28"/>
          <w:szCs w:val="28"/>
        </w:rPr>
        <w:t>пунктом 3 статьи 2 проекта акта предлагается</w:t>
      </w:r>
      <w:r w:rsidR="00AC44C0" w:rsidRPr="002B23E6">
        <w:rPr>
          <w:sz w:val="28"/>
          <w:szCs w:val="28"/>
        </w:rPr>
        <w:t xml:space="preserve"> новая редакция статьи 24 Федерального за</w:t>
      </w:r>
      <w:r w:rsidR="00936EF1" w:rsidRPr="002B23E6">
        <w:rPr>
          <w:sz w:val="28"/>
          <w:szCs w:val="28"/>
        </w:rPr>
        <w:t>кона о п</w:t>
      </w:r>
      <w:r w:rsidR="006626A2" w:rsidRPr="002B23E6">
        <w:rPr>
          <w:sz w:val="28"/>
          <w:szCs w:val="28"/>
        </w:rPr>
        <w:t xml:space="preserve">ожарной безопасности, содержащая перечень </w:t>
      </w:r>
      <w:r w:rsidR="002B23E6">
        <w:rPr>
          <w:sz w:val="28"/>
          <w:szCs w:val="28"/>
        </w:rPr>
        <w:br/>
      </w:r>
      <w:r w:rsidR="006626A2" w:rsidRPr="002B23E6">
        <w:rPr>
          <w:sz w:val="28"/>
          <w:szCs w:val="28"/>
        </w:rPr>
        <w:t>из</w:t>
      </w:r>
      <w:r w:rsidR="00936EF1" w:rsidRPr="002B23E6">
        <w:rPr>
          <w:sz w:val="28"/>
          <w:szCs w:val="28"/>
        </w:rPr>
        <w:t xml:space="preserve"> </w:t>
      </w:r>
      <w:r w:rsidR="00936EF1" w:rsidRPr="002B23E6">
        <w:rPr>
          <w:i/>
          <w:sz w:val="28"/>
          <w:szCs w:val="28"/>
        </w:rPr>
        <w:t>18 видов работ и услуг в области пожарной безопасности</w:t>
      </w:r>
      <w:r w:rsidR="00936EF1" w:rsidRPr="002B23E6">
        <w:rPr>
          <w:sz w:val="28"/>
          <w:szCs w:val="28"/>
        </w:rPr>
        <w:t xml:space="preserve">. </w:t>
      </w:r>
    </w:p>
    <w:p w14:paraId="4CB9D444" w14:textId="49486BDC" w:rsidR="00B900B8" w:rsidRPr="002B23E6" w:rsidRDefault="00B136EB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И</w:t>
      </w:r>
      <w:r w:rsidR="001E3BEA" w:rsidRPr="002B23E6">
        <w:rPr>
          <w:sz w:val="28"/>
          <w:szCs w:val="28"/>
        </w:rPr>
        <w:t>сходя из</w:t>
      </w:r>
      <w:r w:rsidR="00EA780E" w:rsidRPr="002B23E6">
        <w:rPr>
          <w:sz w:val="28"/>
          <w:szCs w:val="28"/>
        </w:rPr>
        <w:t xml:space="preserve"> толкования</w:t>
      </w:r>
      <w:r w:rsidR="001E3BEA" w:rsidRPr="002B23E6">
        <w:rPr>
          <w:sz w:val="28"/>
          <w:szCs w:val="28"/>
        </w:rPr>
        <w:t xml:space="preserve"> проектируемых положений в их системной взаимосвязи,</w:t>
      </w:r>
      <w:r w:rsidR="001E7FB0" w:rsidRPr="002B23E6">
        <w:rPr>
          <w:sz w:val="28"/>
          <w:szCs w:val="28"/>
        </w:rPr>
        <w:t xml:space="preserve"> </w:t>
      </w:r>
      <w:r w:rsidR="00404D1A" w:rsidRPr="002B23E6">
        <w:rPr>
          <w:sz w:val="28"/>
          <w:szCs w:val="28"/>
        </w:rPr>
        <w:t>лицензированию подлежат</w:t>
      </w:r>
      <w:r w:rsidR="00484D11" w:rsidRPr="002B23E6">
        <w:rPr>
          <w:sz w:val="28"/>
          <w:szCs w:val="28"/>
        </w:rPr>
        <w:t xml:space="preserve"> </w:t>
      </w:r>
      <w:r w:rsidR="00086E2A" w:rsidRPr="002B23E6">
        <w:rPr>
          <w:sz w:val="28"/>
          <w:szCs w:val="28"/>
        </w:rPr>
        <w:t xml:space="preserve">работы и услуги </w:t>
      </w:r>
      <w:r w:rsidR="005A5A20" w:rsidRPr="002B23E6">
        <w:rPr>
          <w:sz w:val="28"/>
          <w:szCs w:val="28"/>
        </w:rPr>
        <w:t xml:space="preserve">в области пожарной безопасности, перечень которых устанавливается </w:t>
      </w:r>
      <w:r w:rsidR="00484D11" w:rsidRPr="002B23E6">
        <w:rPr>
          <w:sz w:val="28"/>
          <w:szCs w:val="28"/>
        </w:rPr>
        <w:t>новой редакцией</w:t>
      </w:r>
      <w:r w:rsidR="005A5A20" w:rsidRPr="002B23E6">
        <w:rPr>
          <w:sz w:val="28"/>
          <w:szCs w:val="28"/>
        </w:rPr>
        <w:t xml:space="preserve"> </w:t>
      </w:r>
      <w:r w:rsidR="003E1969" w:rsidRPr="002B23E6">
        <w:rPr>
          <w:sz w:val="28"/>
          <w:szCs w:val="28"/>
        </w:rPr>
        <w:t>статьи 24 Федерального закона о пожарной безопасности</w:t>
      </w:r>
      <w:r w:rsidR="0049196A" w:rsidRPr="002B23E6">
        <w:rPr>
          <w:sz w:val="28"/>
          <w:szCs w:val="28"/>
        </w:rPr>
        <w:t xml:space="preserve">. </w:t>
      </w:r>
    </w:p>
    <w:p w14:paraId="1011057B" w14:textId="77777777" w:rsidR="00311E07" w:rsidRPr="002B23E6" w:rsidRDefault="00311E07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Вместе с тем </w:t>
      </w:r>
      <w:r w:rsidR="00F224DC" w:rsidRPr="002B23E6">
        <w:rPr>
          <w:sz w:val="28"/>
          <w:szCs w:val="28"/>
        </w:rPr>
        <w:t>пунктом 4 статьи 2 проекта</w:t>
      </w:r>
      <w:r w:rsidR="000E5FF9" w:rsidRPr="002B23E6">
        <w:rPr>
          <w:sz w:val="28"/>
          <w:szCs w:val="28"/>
        </w:rPr>
        <w:t xml:space="preserve"> акта</w:t>
      </w:r>
      <w:r w:rsidR="00F224DC" w:rsidRPr="002B23E6">
        <w:rPr>
          <w:sz w:val="28"/>
          <w:szCs w:val="28"/>
        </w:rPr>
        <w:t xml:space="preserve"> Федеральный закон в области пожарной безопа</w:t>
      </w:r>
      <w:r w:rsidR="003503B3" w:rsidRPr="002B23E6">
        <w:rPr>
          <w:sz w:val="28"/>
          <w:szCs w:val="28"/>
        </w:rPr>
        <w:t>сности дополняется статьей 24</w:t>
      </w:r>
      <w:r w:rsidR="003503B3" w:rsidRPr="002B23E6">
        <w:rPr>
          <w:sz w:val="28"/>
          <w:szCs w:val="28"/>
          <w:vertAlign w:val="superscript"/>
        </w:rPr>
        <w:t>1</w:t>
      </w:r>
      <w:r w:rsidR="003503B3" w:rsidRPr="002B23E6">
        <w:rPr>
          <w:sz w:val="28"/>
          <w:szCs w:val="28"/>
        </w:rPr>
        <w:t>, в соответствии с которой лицензированию подлежат следующие работы и услуги:</w:t>
      </w:r>
      <w:r w:rsidR="003503B3" w:rsidRPr="002B23E6">
        <w:rPr>
          <w:sz w:val="28"/>
          <w:szCs w:val="28"/>
          <w:vertAlign w:val="superscript"/>
        </w:rPr>
        <w:t xml:space="preserve"> </w:t>
      </w:r>
    </w:p>
    <w:p w14:paraId="780BEBD0" w14:textId="0A7A9F41" w:rsidR="00040210" w:rsidRPr="002B23E6" w:rsidRDefault="00040210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тушение пожаров в населенных пунктах, на производственных объектах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и объектах инфраструктуры (за исключением подразделений федерального органа </w:t>
      </w:r>
      <w:r w:rsidRPr="002B23E6">
        <w:rPr>
          <w:sz w:val="28"/>
          <w:szCs w:val="28"/>
        </w:rPr>
        <w:lastRenderedPageBreak/>
        <w:t>исполнительной власти, специально уполномоченного на решение задач в области пожарной безопасности и добровольной пожарной охраны);</w:t>
      </w:r>
    </w:p>
    <w:p w14:paraId="7C628A3D" w14:textId="74314F38" w:rsidR="00040210" w:rsidRPr="002B23E6" w:rsidRDefault="00040210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монтаж, техническое обслуживание и ремонт средств обеспечения пожарной безопасности зданий и сооружений, в том числе огнезащиты материалов, изделий </w:t>
      </w:r>
      <w:r w:rsidR="008B1F82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и конструкций, заполнений проемов в противопожарных преградах, первичных средств пожаротушения, систем (элементов систем) пожаротушения, пожарной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и охранно-пожарной сигнализации, противопожарного водоснабжения, противодымной вентиляции, оповещения и эвакуации при пожаре, в том числе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>в фотолюминесцентном исполнении, противопожарных занавесов и завес, включая их диспетчеризацию и проведение пусконаладочных работ;</w:t>
      </w:r>
    </w:p>
    <w:p w14:paraId="6B5E33C7" w14:textId="025E661F" w:rsidR="009668E8" w:rsidRPr="002B23E6" w:rsidRDefault="00040210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проектирование средств обеспечения пожарной безопасности зданий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и сооружений, введенных в эксплуатацию, а также проектная документация на которые, в соответствии с законодательством Российской Федерации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>о градостроительной деятельности, не подлежит экспертизе.</w:t>
      </w:r>
    </w:p>
    <w:p w14:paraId="17F54F9C" w14:textId="21685D80" w:rsidR="00B661E0" w:rsidRPr="002B23E6" w:rsidRDefault="00400983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С</w:t>
      </w:r>
      <w:r w:rsidR="00EA780E" w:rsidRPr="002B23E6">
        <w:rPr>
          <w:sz w:val="28"/>
          <w:szCs w:val="28"/>
        </w:rPr>
        <w:t>огласно положениям</w:t>
      </w:r>
      <w:r w:rsidR="00B661E0" w:rsidRPr="002B23E6">
        <w:rPr>
          <w:sz w:val="28"/>
          <w:szCs w:val="28"/>
        </w:rPr>
        <w:t xml:space="preserve"> проектируемой статьи 24</w:t>
      </w:r>
      <w:r w:rsidR="00B661E0" w:rsidRPr="002B23E6">
        <w:rPr>
          <w:sz w:val="28"/>
          <w:szCs w:val="28"/>
          <w:vertAlign w:val="superscript"/>
        </w:rPr>
        <w:t xml:space="preserve">1 </w:t>
      </w:r>
      <w:r w:rsidR="00B661E0" w:rsidRPr="002B23E6">
        <w:rPr>
          <w:sz w:val="28"/>
          <w:szCs w:val="28"/>
        </w:rPr>
        <w:t xml:space="preserve">лицензированию </w:t>
      </w:r>
      <w:r w:rsidR="00B661E0" w:rsidRPr="002B23E6">
        <w:rPr>
          <w:i/>
          <w:sz w:val="28"/>
          <w:szCs w:val="28"/>
        </w:rPr>
        <w:t xml:space="preserve">подлежат </w:t>
      </w:r>
      <w:r w:rsidR="006E3178" w:rsidRPr="002B23E6">
        <w:rPr>
          <w:i/>
          <w:sz w:val="28"/>
          <w:szCs w:val="28"/>
        </w:rPr>
        <w:t xml:space="preserve">только </w:t>
      </w:r>
      <w:r w:rsidR="00B661E0" w:rsidRPr="002B23E6">
        <w:rPr>
          <w:i/>
          <w:sz w:val="28"/>
          <w:szCs w:val="28"/>
        </w:rPr>
        <w:t>три вида работ и услуг</w:t>
      </w:r>
      <w:r w:rsidR="00B661E0" w:rsidRPr="002B23E6">
        <w:rPr>
          <w:sz w:val="28"/>
          <w:szCs w:val="28"/>
        </w:rPr>
        <w:t xml:space="preserve"> в области пожарной безопасности</w:t>
      </w:r>
      <w:r w:rsidR="001C3A75" w:rsidRPr="002B23E6">
        <w:rPr>
          <w:sz w:val="28"/>
          <w:szCs w:val="28"/>
        </w:rPr>
        <w:t xml:space="preserve">, </w:t>
      </w:r>
      <w:r w:rsidR="001C3A75" w:rsidRPr="002B23E6">
        <w:rPr>
          <w:i/>
          <w:sz w:val="28"/>
          <w:szCs w:val="28"/>
        </w:rPr>
        <w:t>два из которых</w:t>
      </w:r>
      <w:r w:rsidR="001C3A75" w:rsidRPr="002B23E6">
        <w:rPr>
          <w:sz w:val="28"/>
          <w:szCs w:val="28"/>
        </w:rPr>
        <w:t xml:space="preserve"> (деятельность по тушению пожаров в населенных пунктах, на производственных объектах и объектах инфраструктуры и </w:t>
      </w:r>
      <w:r w:rsidR="00FF5E89" w:rsidRPr="002B23E6">
        <w:rPr>
          <w:sz w:val="28"/>
          <w:szCs w:val="28"/>
        </w:rPr>
        <w:t xml:space="preserve">деятельность по монтажу, техническому обслуживанию и ремонту средств обеспечения пожарной безопасности зданий </w:t>
      </w:r>
      <w:r w:rsidR="002B23E6">
        <w:rPr>
          <w:sz w:val="28"/>
          <w:szCs w:val="28"/>
        </w:rPr>
        <w:br/>
      </w:r>
      <w:r w:rsidR="00FF5E89" w:rsidRPr="002B23E6">
        <w:rPr>
          <w:sz w:val="28"/>
          <w:szCs w:val="28"/>
        </w:rPr>
        <w:t>и сооружений</w:t>
      </w:r>
      <w:r w:rsidR="001C3A75" w:rsidRPr="002B23E6">
        <w:rPr>
          <w:sz w:val="28"/>
          <w:szCs w:val="28"/>
        </w:rPr>
        <w:t>)</w:t>
      </w:r>
      <w:r w:rsidR="00A03882" w:rsidRPr="002B23E6">
        <w:rPr>
          <w:sz w:val="28"/>
          <w:szCs w:val="28"/>
        </w:rPr>
        <w:t xml:space="preserve"> </w:t>
      </w:r>
      <w:r w:rsidR="00FF5E89" w:rsidRPr="002B23E6">
        <w:rPr>
          <w:i/>
          <w:sz w:val="28"/>
          <w:szCs w:val="28"/>
        </w:rPr>
        <w:t>в настоящее время подлежат лицензированию</w:t>
      </w:r>
      <w:r w:rsidR="00FF5E89" w:rsidRPr="002B23E6">
        <w:rPr>
          <w:sz w:val="28"/>
          <w:szCs w:val="28"/>
        </w:rPr>
        <w:t xml:space="preserve"> в соответствии </w:t>
      </w:r>
      <w:r w:rsidR="002B23E6">
        <w:rPr>
          <w:sz w:val="28"/>
          <w:szCs w:val="28"/>
        </w:rPr>
        <w:br/>
      </w:r>
      <w:r w:rsidR="00FF5E89" w:rsidRPr="002B23E6">
        <w:rPr>
          <w:sz w:val="28"/>
          <w:szCs w:val="28"/>
        </w:rPr>
        <w:t xml:space="preserve">с пунктами 14 и 15 </w:t>
      </w:r>
      <w:r w:rsidR="00FD32C9" w:rsidRPr="002B23E6">
        <w:rPr>
          <w:sz w:val="28"/>
          <w:szCs w:val="28"/>
        </w:rPr>
        <w:t xml:space="preserve">части 1 </w:t>
      </w:r>
      <w:r w:rsidR="00FF5E89" w:rsidRPr="002B23E6">
        <w:rPr>
          <w:sz w:val="28"/>
          <w:szCs w:val="28"/>
        </w:rPr>
        <w:t xml:space="preserve">статьи 12 </w:t>
      </w:r>
      <w:r w:rsidR="006E3178" w:rsidRPr="002B23E6">
        <w:rPr>
          <w:sz w:val="28"/>
          <w:szCs w:val="28"/>
        </w:rPr>
        <w:t xml:space="preserve">действующей редакции </w:t>
      </w:r>
      <w:r w:rsidR="00FF5E89" w:rsidRPr="002B23E6">
        <w:rPr>
          <w:sz w:val="28"/>
          <w:szCs w:val="28"/>
        </w:rPr>
        <w:t xml:space="preserve">Федерального закона </w:t>
      </w:r>
      <w:r w:rsidR="002B23E6">
        <w:rPr>
          <w:sz w:val="28"/>
          <w:szCs w:val="28"/>
        </w:rPr>
        <w:br/>
      </w:r>
      <w:r w:rsidR="00FF5E89" w:rsidRPr="002B23E6">
        <w:rPr>
          <w:sz w:val="28"/>
          <w:szCs w:val="28"/>
        </w:rPr>
        <w:t xml:space="preserve">о лицензировании отдельных видов деятельности. </w:t>
      </w:r>
    </w:p>
    <w:p w14:paraId="38FBBFF5" w14:textId="5680A4BB" w:rsidR="005B6DF2" w:rsidRPr="002B23E6" w:rsidRDefault="005B6DF2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Кроме того, частью 3 проектируемой статьи 24</w:t>
      </w:r>
      <w:r w:rsidRPr="002B23E6">
        <w:rPr>
          <w:sz w:val="28"/>
          <w:szCs w:val="28"/>
          <w:vertAlign w:val="superscript"/>
        </w:rPr>
        <w:t>1</w:t>
      </w:r>
      <w:r w:rsidRPr="002B23E6">
        <w:rPr>
          <w:sz w:val="28"/>
          <w:szCs w:val="28"/>
        </w:rPr>
        <w:t xml:space="preserve"> Федерального закона </w:t>
      </w:r>
      <w:r w:rsid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о пожарной безопасности </w:t>
      </w:r>
      <w:r w:rsidR="006D7524" w:rsidRPr="002B23E6">
        <w:rPr>
          <w:sz w:val="28"/>
          <w:szCs w:val="28"/>
        </w:rPr>
        <w:t>предусмотрено</w:t>
      </w:r>
      <w:r w:rsidR="00680BC6" w:rsidRPr="002B23E6">
        <w:rPr>
          <w:sz w:val="28"/>
          <w:szCs w:val="28"/>
        </w:rPr>
        <w:t xml:space="preserve">, что </w:t>
      </w:r>
      <w:r w:rsidR="00680BC6" w:rsidRPr="002B23E6">
        <w:rPr>
          <w:i/>
          <w:sz w:val="28"/>
          <w:szCs w:val="28"/>
        </w:rPr>
        <w:t>исчерпывающий перечень оказываемых услуг и выполняемых работ, составляющих лицензируемый вид деятельности</w:t>
      </w:r>
      <w:r w:rsidR="00400983" w:rsidRPr="002B23E6">
        <w:rPr>
          <w:i/>
          <w:sz w:val="28"/>
          <w:szCs w:val="28"/>
        </w:rPr>
        <w:t>,</w:t>
      </w:r>
      <w:r w:rsidR="00680BC6" w:rsidRPr="002B23E6">
        <w:rPr>
          <w:i/>
          <w:sz w:val="28"/>
          <w:szCs w:val="28"/>
        </w:rPr>
        <w:t xml:space="preserve"> </w:t>
      </w:r>
      <w:r w:rsidR="002507AF" w:rsidRPr="002B23E6">
        <w:rPr>
          <w:i/>
          <w:sz w:val="28"/>
          <w:szCs w:val="28"/>
        </w:rPr>
        <w:t>устанавливается положением о лицензиро</w:t>
      </w:r>
      <w:r w:rsidR="00ED2D61" w:rsidRPr="002B23E6">
        <w:rPr>
          <w:i/>
          <w:sz w:val="28"/>
          <w:szCs w:val="28"/>
        </w:rPr>
        <w:t>в</w:t>
      </w:r>
      <w:r w:rsidR="002507AF" w:rsidRPr="002B23E6">
        <w:rPr>
          <w:i/>
          <w:sz w:val="28"/>
          <w:szCs w:val="28"/>
        </w:rPr>
        <w:t xml:space="preserve">ании деятельности </w:t>
      </w:r>
      <w:r w:rsidR="002B23E6">
        <w:rPr>
          <w:i/>
          <w:sz w:val="28"/>
          <w:szCs w:val="28"/>
        </w:rPr>
        <w:br/>
      </w:r>
      <w:r w:rsidR="002507AF" w:rsidRPr="002B23E6">
        <w:rPr>
          <w:i/>
          <w:sz w:val="28"/>
          <w:szCs w:val="28"/>
        </w:rPr>
        <w:t>в области пожарной безопасности</w:t>
      </w:r>
      <w:r w:rsidR="00ED2D61" w:rsidRPr="002B23E6">
        <w:rPr>
          <w:sz w:val="28"/>
          <w:szCs w:val="28"/>
        </w:rPr>
        <w:t>, утв</w:t>
      </w:r>
      <w:r w:rsidR="002507AF" w:rsidRPr="002B23E6">
        <w:rPr>
          <w:sz w:val="28"/>
          <w:szCs w:val="28"/>
        </w:rPr>
        <w:t>ерждаемом Правительством Российской Федерации</w:t>
      </w:r>
      <w:r w:rsidR="00ED2D61" w:rsidRPr="002B23E6">
        <w:rPr>
          <w:sz w:val="28"/>
          <w:szCs w:val="28"/>
        </w:rPr>
        <w:t>.</w:t>
      </w:r>
    </w:p>
    <w:p w14:paraId="2CFFDAE5" w14:textId="492AD16D" w:rsidR="00045A65" w:rsidRPr="002B23E6" w:rsidRDefault="00045A65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Таким образом, </w:t>
      </w:r>
      <w:r w:rsidR="00ED2D61" w:rsidRPr="002B23E6">
        <w:rPr>
          <w:sz w:val="28"/>
          <w:szCs w:val="28"/>
        </w:rPr>
        <w:t>из положений</w:t>
      </w:r>
      <w:r w:rsidR="006E3178" w:rsidRPr="002B23E6">
        <w:rPr>
          <w:sz w:val="28"/>
          <w:szCs w:val="28"/>
        </w:rPr>
        <w:t xml:space="preserve"> проекта акта представляется </w:t>
      </w:r>
      <w:r w:rsidR="00803AA7" w:rsidRPr="002B23E6">
        <w:rPr>
          <w:sz w:val="28"/>
          <w:szCs w:val="28"/>
        </w:rPr>
        <w:t>недостаточно четко определенным</w:t>
      </w:r>
      <w:r w:rsidR="00ED2D61" w:rsidRPr="002B23E6">
        <w:rPr>
          <w:sz w:val="28"/>
          <w:szCs w:val="28"/>
        </w:rPr>
        <w:t xml:space="preserve">, какие работы и услуги в области пожарной безопасности </w:t>
      </w:r>
      <w:r w:rsidR="00ED2D61" w:rsidRPr="002B23E6">
        <w:rPr>
          <w:sz w:val="28"/>
          <w:szCs w:val="28"/>
        </w:rPr>
        <w:lastRenderedPageBreak/>
        <w:t>подлежат лицензированию</w:t>
      </w:r>
      <w:r w:rsidR="00A9533A" w:rsidRPr="002B23E6">
        <w:rPr>
          <w:sz w:val="28"/>
          <w:szCs w:val="28"/>
        </w:rPr>
        <w:t>,</w:t>
      </w:r>
      <w:r w:rsidR="006E3178" w:rsidRPr="002B23E6">
        <w:rPr>
          <w:sz w:val="28"/>
          <w:szCs w:val="28"/>
        </w:rPr>
        <w:t xml:space="preserve"> что приводит к выводу</w:t>
      </w:r>
      <w:r w:rsidR="00A9533A" w:rsidRPr="002B23E6">
        <w:rPr>
          <w:sz w:val="28"/>
          <w:szCs w:val="28"/>
        </w:rPr>
        <w:t xml:space="preserve"> </w:t>
      </w:r>
      <w:r w:rsidR="006E3178" w:rsidRPr="002B23E6">
        <w:rPr>
          <w:sz w:val="28"/>
          <w:szCs w:val="28"/>
        </w:rPr>
        <w:t xml:space="preserve">о неопределенности указанных положений </w:t>
      </w:r>
      <w:r w:rsidR="00A9533A" w:rsidRPr="002B23E6">
        <w:rPr>
          <w:sz w:val="28"/>
          <w:szCs w:val="28"/>
        </w:rPr>
        <w:t>проект</w:t>
      </w:r>
      <w:r w:rsidR="006E3178" w:rsidRPr="002B23E6">
        <w:rPr>
          <w:sz w:val="28"/>
          <w:szCs w:val="28"/>
        </w:rPr>
        <w:t>а</w:t>
      </w:r>
      <w:r w:rsidR="00A9533A" w:rsidRPr="002B23E6">
        <w:rPr>
          <w:sz w:val="28"/>
          <w:szCs w:val="28"/>
        </w:rPr>
        <w:t xml:space="preserve"> акта и </w:t>
      </w:r>
      <w:r w:rsidRPr="002B23E6">
        <w:rPr>
          <w:sz w:val="28"/>
          <w:szCs w:val="28"/>
        </w:rPr>
        <w:t>н</w:t>
      </w:r>
      <w:r w:rsidR="006E3178" w:rsidRPr="002B23E6">
        <w:rPr>
          <w:sz w:val="28"/>
          <w:szCs w:val="28"/>
        </w:rPr>
        <w:t>еобходимости</w:t>
      </w:r>
      <w:r w:rsidRPr="002B23E6">
        <w:rPr>
          <w:sz w:val="28"/>
          <w:szCs w:val="28"/>
        </w:rPr>
        <w:t xml:space="preserve"> доработк</w:t>
      </w:r>
      <w:r w:rsidR="006E3178" w:rsidRPr="002B23E6">
        <w:rPr>
          <w:sz w:val="28"/>
          <w:szCs w:val="28"/>
        </w:rPr>
        <w:t>и</w:t>
      </w:r>
      <w:r w:rsidRPr="002B23E6">
        <w:rPr>
          <w:sz w:val="28"/>
          <w:szCs w:val="28"/>
        </w:rPr>
        <w:t xml:space="preserve"> </w:t>
      </w:r>
      <w:r w:rsidR="006E3178" w:rsidRPr="002B23E6">
        <w:rPr>
          <w:sz w:val="28"/>
          <w:szCs w:val="28"/>
        </w:rPr>
        <w:t xml:space="preserve">проекта акта </w:t>
      </w:r>
      <w:r w:rsidRPr="002B23E6">
        <w:rPr>
          <w:sz w:val="28"/>
          <w:szCs w:val="28"/>
        </w:rPr>
        <w:t xml:space="preserve">в указанной части. </w:t>
      </w:r>
    </w:p>
    <w:p w14:paraId="6E7D4234" w14:textId="5358BFB4" w:rsidR="00CD7A09" w:rsidRPr="002B23E6" w:rsidRDefault="00A9533A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Учитывая вышеизложенное, </w:t>
      </w:r>
      <w:r w:rsidRPr="002B23E6">
        <w:rPr>
          <w:i/>
          <w:sz w:val="28"/>
          <w:szCs w:val="28"/>
        </w:rPr>
        <w:t>с</w:t>
      </w:r>
      <w:r w:rsidR="00CD7A09" w:rsidRPr="002B23E6">
        <w:rPr>
          <w:i/>
          <w:sz w:val="28"/>
          <w:szCs w:val="28"/>
        </w:rPr>
        <w:t>читаем целесообразны</w:t>
      </w:r>
      <w:r w:rsidR="00161B2E" w:rsidRPr="002B23E6">
        <w:rPr>
          <w:i/>
          <w:sz w:val="28"/>
          <w:szCs w:val="28"/>
        </w:rPr>
        <w:t>м установить</w:t>
      </w:r>
      <w:r w:rsidR="006E3178" w:rsidRPr="002B23E6">
        <w:rPr>
          <w:i/>
          <w:sz w:val="28"/>
          <w:szCs w:val="28"/>
        </w:rPr>
        <w:t xml:space="preserve"> конкретные</w:t>
      </w:r>
      <w:r w:rsidR="00161B2E" w:rsidRPr="002B23E6">
        <w:rPr>
          <w:i/>
          <w:sz w:val="28"/>
          <w:szCs w:val="28"/>
        </w:rPr>
        <w:t xml:space="preserve"> виды</w:t>
      </w:r>
      <w:r w:rsidR="00161B2E" w:rsidRPr="002B23E6">
        <w:rPr>
          <w:sz w:val="28"/>
          <w:szCs w:val="28"/>
        </w:rPr>
        <w:t xml:space="preserve"> работ</w:t>
      </w:r>
      <w:r w:rsidRPr="002B23E6">
        <w:rPr>
          <w:sz w:val="28"/>
          <w:szCs w:val="28"/>
        </w:rPr>
        <w:t xml:space="preserve"> </w:t>
      </w:r>
      <w:r w:rsidR="00161B2E" w:rsidRPr="002B23E6">
        <w:rPr>
          <w:sz w:val="28"/>
          <w:szCs w:val="28"/>
        </w:rPr>
        <w:t>и услуг</w:t>
      </w:r>
      <w:r w:rsidRPr="002B23E6">
        <w:rPr>
          <w:sz w:val="28"/>
          <w:szCs w:val="28"/>
        </w:rPr>
        <w:t xml:space="preserve"> в области пожарной безопасности</w:t>
      </w:r>
      <w:r w:rsidR="00161B2E" w:rsidRPr="002B23E6">
        <w:rPr>
          <w:sz w:val="28"/>
          <w:szCs w:val="28"/>
        </w:rPr>
        <w:t xml:space="preserve">, </w:t>
      </w:r>
      <w:r w:rsidR="00161B2E" w:rsidRPr="002B23E6">
        <w:rPr>
          <w:i/>
          <w:sz w:val="28"/>
          <w:szCs w:val="28"/>
        </w:rPr>
        <w:t>подлежащие лицензированию</w:t>
      </w:r>
      <w:r w:rsidR="00CD7A09" w:rsidRPr="002B23E6">
        <w:rPr>
          <w:i/>
          <w:sz w:val="28"/>
          <w:szCs w:val="28"/>
        </w:rPr>
        <w:t xml:space="preserve"> </w:t>
      </w:r>
      <w:r w:rsidR="002727E9" w:rsidRPr="002B23E6">
        <w:rPr>
          <w:i/>
          <w:sz w:val="28"/>
          <w:szCs w:val="28"/>
        </w:rPr>
        <w:t>в Федеральном законе о лицензировании отдельных видов деятельности</w:t>
      </w:r>
      <w:r w:rsidR="002727E9" w:rsidRPr="002B23E6">
        <w:rPr>
          <w:sz w:val="28"/>
          <w:szCs w:val="28"/>
        </w:rPr>
        <w:t>.</w:t>
      </w:r>
    </w:p>
    <w:p w14:paraId="5661BBE0" w14:textId="1833ED75" w:rsidR="004905B9" w:rsidRPr="002B23E6" w:rsidRDefault="000E5FF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2. </w:t>
      </w:r>
      <w:r w:rsidR="00F54DBC" w:rsidRPr="002B23E6">
        <w:rPr>
          <w:sz w:val="28"/>
          <w:szCs w:val="28"/>
        </w:rPr>
        <w:t>Согласно сопроводительным материалам п</w:t>
      </w:r>
      <w:r w:rsidR="00330DC9" w:rsidRPr="002B23E6">
        <w:rPr>
          <w:sz w:val="28"/>
          <w:szCs w:val="28"/>
        </w:rPr>
        <w:t xml:space="preserve">роектируемое регулирование направлено на </w:t>
      </w:r>
      <w:r w:rsidR="008F26C3" w:rsidRPr="002B23E6">
        <w:rPr>
          <w:sz w:val="28"/>
          <w:szCs w:val="28"/>
        </w:rPr>
        <w:t>решение</w:t>
      </w:r>
      <w:r w:rsidR="00330DC9" w:rsidRPr="002B23E6">
        <w:rPr>
          <w:sz w:val="28"/>
          <w:szCs w:val="28"/>
        </w:rPr>
        <w:t xml:space="preserve"> проблемы</w:t>
      </w:r>
      <w:r w:rsidR="00DA53CB" w:rsidRPr="002B23E6">
        <w:rPr>
          <w:sz w:val="28"/>
          <w:szCs w:val="28"/>
        </w:rPr>
        <w:t>,</w:t>
      </w:r>
      <w:r w:rsidR="00330DC9" w:rsidRPr="002B23E6">
        <w:rPr>
          <w:sz w:val="28"/>
          <w:szCs w:val="28"/>
        </w:rPr>
        <w:t xml:space="preserve"> обозначенной в пункте 3.2 сводного отчета, согласно которому </w:t>
      </w:r>
      <w:r w:rsidR="008A26C6" w:rsidRPr="002B23E6">
        <w:rPr>
          <w:sz w:val="28"/>
          <w:szCs w:val="28"/>
        </w:rPr>
        <w:t xml:space="preserve">за последние 5 лет на территории Российской Федерации </w:t>
      </w:r>
      <w:r w:rsidR="00B136EB" w:rsidRPr="002B23E6">
        <w:rPr>
          <w:sz w:val="28"/>
          <w:szCs w:val="28"/>
        </w:rPr>
        <w:t>произошло около двух</w:t>
      </w:r>
      <w:r w:rsidR="00330DC9" w:rsidRPr="002B23E6">
        <w:rPr>
          <w:sz w:val="28"/>
          <w:szCs w:val="28"/>
        </w:rPr>
        <w:t xml:space="preserve"> тысяч пожаров, при которых </w:t>
      </w:r>
      <w:r w:rsidR="0096465A" w:rsidRPr="002B23E6">
        <w:rPr>
          <w:sz w:val="28"/>
          <w:szCs w:val="28"/>
        </w:rPr>
        <w:t xml:space="preserve">автоматические системы противопожарной защиты </w:t>
      </w:r>
      <w:r w:rsidR="0096465A" w:rsidRPr="002B23E6">
        <w:rPr>
          <w:i/>
          <w:sz w:val="28"/>
          <w:szCs w:val="28"/>
        </w:rPr>
        <w:t>были неисправны, выключены или не выполнили свою задачу</w:t>
      </w:r>
      <w:r w:rsidR="0096465A" w:rsidRPr="002B23E6">
        <w:rPr>
          <w:sz w:val="28"/>
          <w:szCs w:val="28"/>
        </w:rPr>
        <w:t xml:space="preserve"> </w:t>
      </w:r>
      <w:r w:rsidR="0096465A" w:rsidRPr="002B23E6">
        <w:rPr>
          <w:i/>
          <w:sz w:val="28"/>
          <w:szCs w:val="28"/>
        </w:rPr>
        <w:t>по причине неправильного проектирования или монтажа.</w:t>
      </w:r>
    </w:p>
    <w:p w14:paraId="7E716B4B" w14:textId="30533055" w:rsidR="005553DF" w:rsidRPr="002B23E6" w:rsidRDefault="0096465A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отношении ошибок, возникающих при осуществлении монтажа</w:t>
      </w:r>
      <w:r w:rsidR="00CE43E3" w:rsidRPr="002B23E6">
        <w:rPr>
          <w:sz w:val="28"/>
          <w:szCs w:val="28"/>
        </w:rPr>
        <w:t xml:space="preserve"> средств обеспечения пожарной безопасности зданий и сооружений, считаем целесообразным отметить следующее. </w:t>
      </w:r>
      <w:r w:rsidR="00730D02" w:rsidRPr="002B23E6">
        <w:rPr>
          <w:sz w:val="28"/>
          <w:szCs w:val="28"/>
        </w:rPr>
        <w:t xml:space="preserve">В соответствии с пунктом 15 </w:t>
      </w:r>
      <w:r w:rsidR="00CA2509" w:rsidRPr="002B23E6">
        <w:rPr>
          <w:sz w:val="28"/>
          <w:szCs w:val="28"/>
        </w:rPr>
        <w:t xml:space="preserve">части 1 </w:t>
      </w:r>
      <w:r w:rsidR="00730D02" w:rsidRPr="002B23E6">
        <w:rPr>
          <w:sz w:val="28"/>
          <w:szCs w:val="28"/>
        </w:rPr>
        <w:t>статьи 12 Федерального закона о лицензировании отдельных вид</w:t>
      </w:r>
      <w:r w:rsidR="00634457" w:rsidRPr="002B23E6">
        <w:rPr>
          <w:sz w:val="28"/>
          <w:szCs w:val="28"/>
        </w:rPr>
        <w:t xml:space="preserve">ов деятельности деятельность </w:t>
      </w:r>
      <w:r w:rsidR="00634457" w:rsidRPr="002B23E6">
        <w:rPr>
          <w:i/>
          <w:sz w:val="28"/>
          <w:szCs w:val="28"/>
        </w:rPr>
        <w:t>по</w:t>
      </w:r>
      <w:r w:rsidR="00730D02" w:rsidRPr="002B23E6">
        <w:rPr>
          <w:i/>
          <w:sz w:val="28"/>
          <w:szCs w:val="28"/>
        </w:rPr>
        <w:t xml:space="preserve"> монтажу, техническому обслуживанию и ремонту средств обеспечения пожарной б</w:t>
      </w:r>
      <w:r w:rsidR="00634457" w:rsidRPr="002B23E6">
        <w:rPr>
          <w:i/>
          <w:sz w:val="28"/>
          <w:szCs w:val="28"/>
        </w:rPr>
        <w:t>езопасности зданий и сооружений</w:t>
      </w:r>
      <w:r w:rsidR="00634457" w:rsidRPr="002B23E6">
        <w:rPr>
          <w:sz w:val="28"/>
          <w:szCs w:val="28"/>
        </w:rPr>
        <w:t xml:space="preserve"> </w:t>
      </w:r>
      <w:r w:rsidR="00634457" w:rsidRPr="002B23E6">
        <w:rPr>
          <w:b/>
          <w:sz w:val="28"/>
          <w:szCs w:val="28"/>
        </w:rPr>
        <w:t>в настоящее время</w:t>
      </w:r>
      <w:r w:rsidR="00DA53CB" w:rsidRPr="002B23E6">
        <w:rPr>
          <w:b/>
          <w:sz w:val="28"/>
          <w:szCs w:val="28"/>
        </w:rPr>
        <w:t xml:space="preserve"> уже</w:t>
      </w:r>
      <w:r w:rsidR="00634457" w:rsidRPr="002B23E6">
        <w:rPr>
          <w:b/>
          <w:sz w:val="28"/>
          <w:szCs w:val="28"/>
        </w:rPr>
        <w:t xml:space="preserve"> подлежит лицензированию</w:t>
      </w:r>
      <w:r w:rsidR="00634457" w:rsidRPr="002B23E6">
        <w:rPr>
          <w:sz w:val="28"/>
          <w:szCs w:val="28"/>
        </w:rPr>
        <w:t>. Проектируемой статьей 24</w:t>
      </w:r>
      <w:r w:rsidR="00634457" w:rsidRPr="002B23E6">
        <w:rPr>
          <w:sz w:val="28"/>
          <w:szCs w:val="28"/>
          <w:vertAlign w:val="superscript"/>
        </w:rPr>
        <w:t>1</w:t>
      </w:r>
      <w:r w:rsidR="00634457" w:rsidRPr="002B23E6">
        <w:rPr>
          <w:sz w:val="28"/>
          <w:szCs w:val="28"/>
        </w:rPr>
        <w:t xml:space="preserve"> Федерального закона </w:t>
      </w:r>
      <w:r w:rsidR="002F34FB">
        <w:rPr>
          <w:sz w:val="28"/>
          <w:szCs w:val="28"/>
        </w:rPr>
        <w:br/>
      </w:r>
      <w:r w:rsidR="00634457" w:rsidRPr="002B23E6">
        <w:rPr>
          <w:sz w:val="28"/>
          <w:szCs w:val="28"/>
        </w:rPr>
        <w:t>о пожарной безопасн</w:t>
      </w:r>
      <w:r w:rsidR="00562EBF" w:rsidRPr="002B23E6">
        <w:rPr>
          <w:sz w:val="28"/>
          <w:szCs w:val="28"/>
        </w:rPr>
        <w:t>ости</w:t>
      </w:r>
      <w:r w:rsidR="00043F83" w:rsidRPr="002B23E6">
        <w:rPr>
          <w:sz w:val="28"/>
          <w:szCs w:val="28"/>
        </w:rPr>
        <w:t xml:space="preserve"> устанавливается, что лицензированию будет подлежать </w:t>
      </w:r>
      <w:r w:rsidR="005553DF" w:rsidRPr="002B23E6">
        <w:rPr>
          <w:i/>
          <w:sz w:val="28"/>
          <w:szCs w:val="28"/>
        </w:rPr>
        <w:t xml:space="preserve">монтаж, техническое обслуживание и ремонт средств обеспечения пожарной безопасности зданий и сооружений, в том числе огнезащиты </w:t>
      </w:r>
      <w:r w:rsidR="00A50E44" w:rsidRPr="002B23E6">
        <w:rPr>
          <w:i/>
          <w:sz w:val="28"/>
          <w:szCs w:val="28"/>
        </w:rPr>
        <w:t xml:space="preserve">материалов, изделий </w:t>
      </w:r>
      <w:r w:rsidR="005553DF" w:rsidRPr="002B23E6">
        <w:rPr>
          <w:i/>
          <w:sz w:val="28"/>
          <w:szCs w:val="28"/>
        </w:rPr>
        <w:t xml:space="preserve">и конструкций, заполнений проемов в противопожарных преградах, первичных средств пожаротушения, систем (элементов систем) пожаротушения, пожарной и охранно-пожарной сигнализации, противопожарного водоснабжения, противодымной вентиляции, оповещения и эвакуации при пожаре, в том числе </w:t>
      </w:r>
      <w:r w:rsidR="002F34FB">
        <w:rPr>
          <w:i/>
          <w:sz w:val="28"/>
          <w:szCs w:val="28"/>
        </w:rPr>
        <w:br/>
      </w:r>
      <w:r w:rsidR="005553DF" w:rsidRPr="002B23E6">
        <w:rPr>
          <w:i/>
          <w:sz w:val="28"/>
          <w:szCs w:val="28"/>
        </w:rPr>
        <w:t>в фотолюминесцентном исполнении, противопожарных занавесов и завес, включая их диспетчеризацию и проведение пусконаладочных работ</w:t>
      </w:r>
      <w:r w:rsidR="002F24B4" w:rsidRPr="002B23E6">
        <w:rPr>
          <w:sz w:val="28"/>
          <w:szCs w:val="28"/>
        </w:rPr>
        <w:t xml:space="preserve">. </w:t>
      </w:r>
    </w:p>
    <w:p w14:paraId="602E242A" w14:textId="6EDB61EA" w:rsidR="002F24B4" w:rsidRPr="002B23E6" w:rsidRDefault="002F24B4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lastRenderedPageBreak/>
        <w:t xml:space="preserve">В результате </w:t>
      </w:r>
      <w:r w:rsidR="006E4630" w:rsidRPr="002B23E6">
        <w:rPr>
          <w:sz w:val="28"/>
          <w:szCs w:val="28"/>
        </w:rPr>
        <w:t>проектируемых изменений уточняется вид работ, подлежащих лицензированию</w:t>
      </w:r>
      <w:r w:rsidR="00F207BE" w:rsidRPr="002B23E6">
        <w:rPr>
          <w:sz w:val="28"/>
          <w:szCs w:val="28"/>
        </w:rPr>
        <w:t>, в то время как деятельность по своей сути остается неизменной.</w:t>
      </w:r>
      <w:r w:rsidR="00B71D67" w:rsidRPr="002B23E6">
        <w:rPr>
          <w:sz w:val="28"/>
          <w:szCs w:val="28"/>
        </w:rPr>
        <w:t xml:space="preserve"> Поскольку проектом акта не </w:t>
      </w:r>
      <w:r w:rsidR="00B254BC" w:rsidRPr="002B23E6">
        <w:rPr>
          <w:sz w:val="28"/>
          <w:szCs w:val="28"/>
        </w:rPr>
        <w:t>меняются</w:t>
      </w:r>
      <w:r w:rsidR="00A3739F" w:rsidRPr="002B23E6">
        <w:rPr>
          <w:sz w:val="28"/>
          <w:szCs w:val="28"/>
        </w:rPr>
        <w:t xml:space="preserve"> лицензионные требования</w:t>
      </w:r>
      <w:r w:rsidR="001A344C" w:rsidRPr="002B23E6">
        <w:rPr>
          <w:sz w:val="28"/>
          <w:szCs w:val="28"/>
        </w:rPr>
        <w:t xml:space="preserve"> (</w:t>
      </w:r>
      <w:r w:rsidR="00B254BC" w:rsidRPr="002B23E6">
        <w:rPr>
          <w:sz w:val="28"/>
          <w:szCs w:val="28"/>
        </w:rPr>
        <w:t>например,</w:t>
      </w:r>
      <w:r w:rsidR="001A344C" w:rsidRPr="002B23E6">
        <w:rPr>
          <w:sz w:val="28"/>
          <w:szCs w:val="28"/>
        </w:rPr>
        <w:t xml:space="preserve"> квалификационные требования к лицам, осуществляющим монтаж)</w:t>
      </w:r>
      <w:r w:rsidR="00DA53CB" w:rsidRPr="002B23E6">
        <w:rPr>
          <w:sz w:val="28"/>
          <w:szCs w:val="28"/>
        </w:rPr>
        <w:t xml:space="preserve"> или</w:t>
      </w:r>
      <w:r w:rsidR="00B254BC" w:rsidRPr="002B23E6">
        <w:rPr>
          <w:sz w:val="28"/>
          <w:szCs w:val="28"/>
        </w:rPr>
        <w:t xml:space="preserve"> правила осуществления указанных работ</w:t>
      </w:r>
      <w:r w:rsidR="00A3739F" w:rsidRPr="002B23E6">
        <w:rPr>
          <w:sz w:val="28"/>
          <w:szCs w:val="28"/>
        </w:rPr>
        <w:t xml:space="preserve">, то проектируемые изменения приведут </w:t>
      </w:r>
      <w:r w:rsidR="002F34FB">
        <w:rPr>
          <w:sz w:val="28"/>
          <w:szCs w:val="28"/>
        </w:rPr>
        <w:br/>
      </w:r>
      <w:r w:rsidR="00B254BC" w:rsidRPr="002B23E6">
        <w:rPr>
          <w:sz w:val="28"/>
          <w:szCs w:val="28"/>
        </w:rPr>
        <w:t xml:space="preserve">к </w:t>
      </w:r>
      <w:r w:rsidR="00A3739F" w:rsidRPr="002B23E6">
        <w:rPr>
          <w:sz w:val="28"/>
          <w:szCs w:val="28"/>
        </w:rPr>
        <w:t>формальной необходимости переоформления ране</w:t>
      </w:r>
      <w:r w:rsidR="008F26C3" w:rsidRPr="002B23E6">
        <w:rPr>
          <w:sz w:val="28"/>
          <w:szCs w:val="28"/>
        </w:rPr>
        <w:t>е выданных лицензий, при этом из представленных разрабо</w:t>
      </w:r>
      <w:r w:rsidR="006665E2" w:rsidRPr="002B23E6">
        <w:rPr>
          <w:sz w:val="28"/>
          <w:szCs w:val="28"/>
        </w:rPr>
        <w:t>тчиком данных невозможно</w:t>
      </w:r>
      <w:r w:rsidR="008F26C3" w:rsidRPr="002B23E6">
        <w:rPr>
          <w:sz w:val="28"/>
          <w:szCs w:val="28"/>
        </w:rPr>
        <w:t xml:space="preserve"> сделать вывод</w:t>
      </w:r>
      <w:r w:rsidR="00A3739F" w:rsidRPr="002B23E6">
        <w:rPr>
          <w:sz w:val="28"/>
          <w:szCs w:val="28"/>
        </w:rPr>
        <w:t xml:space="preserve"> </w:t>
      </w:r>
      <w:r w:rsidR="008F26C3" w:rsidRPr="002B23E6">
        <w:rPr>
          <w:sz w:val="28"/>
          <w:szCs w:val="28"/>
        </w:rPr>
        <w:t>о</w:t>
      </w:r>
      <w:r w:rsidR="00B254BC" w:rsidRPr="002B23E6">
        <w:rPr>
          <w:sz w:val="28"/>
          <w:szCs w:val="28"/>
        </w:rPr>
        <w:t xml:space="preserve"> повышени</w:t>
      </w:r>
      <w:r w:rsidR="008F26C3" w:rsidRPr="002B23E6">
        <w:rPr>
          <w:sz w:val="28"/>
          <w:szCs w:val="28"/>
        </w:rPr>
        <w:t>и</w:t>
      </w:r>
      <w:r w:rsidR="00AB556F" w:rsidRPr="002B23E6">
        <w:rPr>
          <w:sz w:val="28"/>
          <w:szCs w:val="28"/>
        </w:rPr>
        <w:t xml:space="preserve"> уров</w:t>
      </w:r>
      <w:r w:rsidR="00A3739F" w:rsidRPr="002B23E6">
        <w:rPr>
          <w:sz w:val="28"/>
          <w:szCs w:val="28"/>
        </w:rPr>
        <w:t>н</w:t>
      </w:r>
      <w:r w:rsidR="00B254BC" w:rsidRPr="002B23E6">
        <w:rPr>
          <w:sz w:val="28"/>
          <w:szCs w:val="28"/>
        </w:rPr>
        <w:t>я</w:t>
      </w:r>
      <w:r w:rsidR="00A3739F" w:rsidRPr="002B23E6">
        <w:rPr>
          <w:sz w:val="28"/>
          <w:szCs w:val="28"/>
        </w:rPr>
        <w:t xml:space="preserve"> пожарной безопасно</w:t>
      </w:r>
      <w:r w:rsidR="00F207BE" w:rsidRPr="002B23E6">
        <w:rPr>
          <w:sz w:val="28"/>
          <w:szCs w:val="28"/>
        </w:rPr>
        <w:t>с</w:t>
      </w:r>
      <w:r w:rsidR="00A3739F" w:rsidRPr="002B23E6">
        <w:rPr>
          <w:sz w:val="28"/>
          <w:szCs w:val="28"/>
        </w:rPr>
        <w:t>ти</w:t>
      </w:r>
      <w:r w:rsidR="008F26C3" w:rsidRPr="002B23E6">
        <w:rPr>
          <w:sz w:val="28"/>
          <w:szCs w:val="28"/>
        </w:rPr>
        <w:t xml:space="preserve"> вследствие принятия проекта акта</w:t>
      </w:r>
      <w:r w:rsidR="00AB556F" w:rsidRPr="002B23E6">
        <w:rPr>
          <w:sz w:val="28"/>
          <w:szCs w:val="28"/>
        </w:rPr>
        <w:t>.</w:t>
      </w:r>
      <w:r w:rsidR="005C4F05" w:rsidRPr="002B23E6">
        <w:rPr>
          <w:sz w:val="28"/>
          <w:szCs w:val="28"/>
        </w:rPr>
        <w:t xml:space="preserve"> </w:t>
      </w:r>
    </w:p>
    <w:p w14:paraId="25DDA545" w14:textId="7D4A3608" w:rsidR="00BE6AE6" w:rsidRPr="002B23E6" w:rsidRDefault="00A31873" w:rsidP="00286EBC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2B23E6">
        <w:rPr>
          <w:sz w:val="28"/>
          <w:szCs w:val="28"/>
        </w:rPr>
        <w:t xml:space="preserve">Дополнительно обращаем внимание, что </w:t>
      </w:r>
      <w:r w:rsidR="001B7763" w:rsidRPr="002B23E6">
        <w:rPr>
          <w:sz w:val="28"/>
          <w:szCs w:val="28"/>
        </w:rPr>
        <w:t>разработчиком не представлена информация о возможно</w:t>
      </w:r>
      <w:r w:rsidR="003638EF" w:rsidRPr="002B23E6">
        <w:rPr>
          <w:sz w:val="28"/>
          <w:szCs w:val="28"/>
        </w:rPr>
        <w:t>сти использования альтернативных способов правового регулирования</w:t>
      </w:r>
      <w:r w:rsidRPr="002B23E6">
        <w:rPr>
          <w:sz w:val="28"/>
          <w:szCs w:val="28"/>
        </w:rPr>
        <w:t xml:space="preserve">, </w:t>
      </w:r>
      <w:r w:rsidR="00B15246" w:rsidRPr="002B23E6">
        <w:rPr>
          <w:sz w:val="28"/>
          <w:szCs w:val="28"/>
        </w:rPr>
        <w:t xml:space="preserve">а также об </w:t>
      </w:r>
      <w:r w:rsidR="001B7763" w:rsidRPr="002B23E6">
        <w:rPr>
          <w:sz w:val="28"/>
          <w:szCs w:val="28"/>
        </w:rPr>
        <w:t xml:space="preserve">отрицательных и </w:t>
      </w:r>
      <w:r w:rsidRPr="002B23E6">
        <w:rPr>
          <w:sz w:val="28"/>
          <w:szCs w:val="28"/>
        </w:rPr>
        <w:t xml:space="preserve">положительных последствиях </w:t>
      </w:r>
      <w:r w:rsidR="00B15246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>их установления</w:t>
      </w:r>
      <w:r w:rsidR="00B15246" w:rsidRPr="002B23E6">
        <w:rPr>
          <w:sz w:val="28"/>
          <w:szCs w:val="28"/>
        </w:rPr>
        <w:t xml:space="preserve">. Вместо этого для решения проблемы, обозначенной в пункте 1.4 сводного отчета, </w:t>
      </w:r>
      <w:r w:rsidR="00C065DF" w:rsidRPr="002B23E6">
        <w:rPr>
          <w:sz w:val="28"/>
          <w:szCs w:val="28"/>
        </w:rPr>
        <w:t xml:space="preserve">проектом акта предусматривается механизм лицензирования, который в настоящее время </w:t>
      </w:r>
      <w:r w:rsidR="00C065DF" w:rsidRPr="002B23E6">
        <w:rPr>
          <w:i/>
          <w:sz w:val="28"/>
          <w:szCs w:val="28"/>
        </w:rPr>
        <w:t>уже применяется</w:t>
      </w:r>
      <w:r w:rsidR="00C065DF" w:rsidRPr="002B23E6">
        <w:rPr>
          <w:sz w:val="28"/>
          <w:szCs w:val="28"/>
        </w:rPr>
        <w:t xml:space="preserve"> и, по </w:t>
      </w:r>
      <w:r w:rsidR="00C065DF" w:rsidRPr="002B23E6">
        <w:rPr>
          <w:i/>
          <w:sz w:val="28"/>
          <w:szCs w:val="28"/>
        </w:rPr>
        <w:t>мнению разработчика, показывает свою неэффективность.</w:t>
      </w:r>
    </w:p>
    <w:p w14:paraId="3C3124A6" w14:textId="06713399" w:rsidR="009668E8" w:rsidRPr="002B23E6" w:rsidRDefault="00604525" w:rsidP="00286EBC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2B23E6">
        <w:rPr>
          <w:sz w:val="28"/>
          <w:szCs w:val="28"/>
        </w:rPr>
        <w:t>В отношении ошибок, возникающих при проектировании систем обеспечения пожарной безопасности</w:t>
      </w:r>
      <w:r w:rsidR="00DA53CB" w:rsidRPr="002B23E6">
        <w:rPr>
          <w:sz w:val="28"/>
          <w:szCs w:val="28"/>
        </w:rPr>
        <w:t>,</w:t>
      </w:r>
      <w:r w:rsidRPr="002B23E6">
        <w:rPr>
          <w:sz w:val="28"/>
          <w:szCs w:val="28"/>
        </w:rPr>
        <w:t xml:space="preserve"> считаем целесообразным отметить следующее. </w:t>
      </w:r>
      <w:r w:rsidR="00DA53CB" w:rsidRPr="002B23E6">
        <w:rPr>
          <w:sz w:val="28"/>
          <w:szCs w:val="28"/>
        </w:rPr>
        <w:t>Проектом акта</w:t>
      </w:r>
      <w:r w:rsidR="007D350C" w:rsidRPr="002B23E6">
        <w:rPr>
          <w:sz w:val="28"/>
          <w:szCs w:val="28"/>
        </w:rPr>
        <w:t xml:space="preserve"> устанавливается новый вид работ и услуг в области пожарной безопасности, подлежащий лицензированию</w:t>
      </w:r>
      <w:r w:rsidR="00EE034A" w:rsidRPr="002B23E6">
        <w:rPr>
          <w:sz w:val="28"/>
          <w:szCs w:val="28"/>
        </w:rPr>
        <w:t>,</w:t>
      </w:r>
      <w:r w:rsidR="007D350C" w:rsidRPr="002B23E6">
        <w:rPr>
          <w:sz w:val="28"/>
          <w:szCs w:val="28"/>
        </w:rPr>
        <w:t xml:space="preserve"> </w:t>
      </w:r>
      <w:r w:rsidR="00EE034A" w:rsidRPr="002B23E6">
        <w:rPr>
          <w:sz w:val="28"/>
          <w:szCs w:val="28"/>
        </w:rPr>
        <w:t>–</w:t>
      </w:r>
      <w:r w:rsidR="007D350C" w:rsidRPr="002B23E6">
        <w:rPr>
          <w:sz w:val="28"/>
          <w:szCs w:val="28"/>
        </w:rPr>
        <w:t xml:space="preserve"> </w:t>
      </w:r>
      <w:r w:rsidR="00F278A0" w:rsidRPr="002B23E6">
        <w:rPr>
          <w:sz w:val="28"/>
          <w:szCs w:val="28"/>
        </w:rPr>
        <w:t xml:space="preserve">деятельность по проектированию средств обеспечения пожарной безопасности </w:t>
      </w:r>
      <w:r w:rsidR="00F278A0" w:rsidRPr="002B23E6">
        <w:rPr>
          <w:i/>
          <w:sz w:val="28"/>
          <w:szCs w:val="28"/>
        </w:rPr>
        <w:t xml:space="preserve">зданий и сооружений, введенных </w:t>
      </w:r>
      <w:r w:rsidR="002F34FB">
        <w:rPr>
          <w:i/>
          <w:sz w:val="28"/>
          <w:szCs w:val="28"/>
        </w:rPr>
        <w:br/>
      </w:r>
      <w:r w:rsidR="00F278A0" w:rsidRPr="002B23E6">
        <w:rPr>
          <w:i/>
          <w:sz w:val="28"/>
          <w:szCs w:val="28"/>
        </w:rPr>
        <w:t xml:space="preserve">в эксплуатацию, а также проектная документация на которые в соответствии </w:t>
      </w:r>
      <w:r w:rsidR="002F34FB">
        <w:rPr>
          <w:i/>
          <w:sz w:val="28"/>
          <w:szCs w:val="28"/>
        </w:rPr>
        <w:br/>
      </w:r>
      <w:r w:rsidR="00F278A0" w:rsidRPr="002B23E6">
        <w:rPr>
          <w:i/>
          <w:sz w:val="28"/>
          <w:szCs w:val="28"/>
        </w:rPr>
        <w:t>с законодательством Российской Федерации о градостроительной деятельности не подлежит экспертизе</w:t>
      </w:r>
      <w:r w:rsidR="003533CB" w:rsidRPr="002B23E6">
        <w:rPr>
          <w:i/>
          <w:sz w:val="28"/>
          <w:szCs w:val="28"/>
        </w:rPr>
        <w:t>.</w:t>
      </w:r>
    </w:p>
    <w:p w14:paraId="4457BA83" w14:textId="24FE80AF" w:rsidR="00D96026" w:rsidRPr="002B23E6" w:rsidRDefault="00D96026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Частями 2, 3, 3.1 и 3.8 статьи 49 Градостроительного кодекса</w:t>
      </w:r>
      <w:r w:rsidR="002737A2" w:rsidRPr="002B23E6">
        <w:rPr>
          <w:sz w:val="28"/>
          <w:szCs w:val="28"/>
        </w:rPr>
        <w:t xml:space="preserve"> Российской Федерации</w:t>
      </w:r>
      <w:r w:rsidR="00DA53CB" w:rsidRPr="002B23E6">
        <w:rPr>
          <w:sz w:val="28"/>
          <w:szCs w:val="28"/>
        </w:rPr>
        <w:t xml:space="preserve"> (далее</w:t>
      </w:r>
      <w:r w:rsidR="00896CF1" w:rsidRPr="002B23E6">
        <w:rPr>
          <w:sz w:val="28"/>
          <w:szCs w:val="28"/>
        </w:rPr>
        <w:t xml:space="preserve"> –</w:t>
      </w:r>
      <w:r w:rsidR="00DA53CB" w:rsidRPr="002B23E6">
        <w:rPr>
          <w:sz w:val="28"/>
          <w:szCs w:val="28"/>
        </w:rPr>
        <w:t xml:space="preserve"> ГрК РФ)</w:t>
      </w:r>
      <w:r w:rsidRPr="002B23E6">
        <w:rPr>
          <w:sz w:val="28"/>
          <w:szCs w:val="28"/>
        </w:rPr>
        <w:t xml:space="preserve"> устано</w:t>
      </w:r>
      <w:r w:rsidR="00C41800" w:rsidRPr="002B23E6">
        <w:rPr>
          <w:sz w:val="28"/>
          <w:szCs w:val="28"/>
        </w:rPr>
        <w:t xml:space="preserve">влены объекты, проектная документация </w:t>
      </w:r>
      <w:r w:rsidR="002F34FB">
        <w:rPr>
          <w:sz w:val="28"/>
          <w:szCs w:val="28"/>
        </w:rPr>
        <w:br/>
      </w:r>
      <w:r w:rsidR="00C41800" w:rsidRPr="002B23E6">
        <w:rPr>
          <w:sz w:val="28"/>
          <w:szCs w:val="28"/>
        </w:rPr>
        <w:t>на которые не подлежит экспертизе. К таким объектам</w:t>
      </w:r>
      <w:r w:rsidR="002737A2" w:rsidRPr="002B23E6">
        <w:rPr>
          <w:sz w:val="28"/>
          <w:szCs w:val="28"/>
        </w:rPr>
        <w:t xml:space="preserve"> относятся</w:t>
      </w:r>
      <w:r w:rsidR="008A3E55" w:rsidRPr="002B23E6">
        <w:rPr>
          <w:sz w:val="28"/>
          <w:szCs w:val="28"/>
        </w:rPr>
        <w:t>, например,</w:t>
      </w:r>
      <w:r w:rsidR="002F29E2" w:rsidRPr="002B23E6">
        <w:rPr>
          <w:sz w:val="28"/>
          <w:szCs w:val="28"/>
        </w:rPr>
        <w:t xml:space="preserve"> объекты индивидуального жилищн</w:t>
      </w:r>
      <w:r w:rsidR="004864D3" w:rsidRPr="002B23E6">
        <w:rPr>
          <w:sz w:val="28"/>
          <w:szCs w:val="28"/>
        </w:rPr>
        <w:t>ого строительства, садовые дома, отдельно стоящие объекты капитального строительства с количеством этажей не более чем два, общая площадь которых составляет не более чем 1</w:t>
      </w:r>
      <w:r w:rsidR="00896CF1" w:rsidRPr="002B23E6">
        <w:rPr>
          <w:sz w:val="28"/>
          <w:szCs w:val="28"/>
        </w:rPr>
        <w:t> </w:t>
      </w:r>
      <w:r w:rsidR="004864D3" w:rsidRPr="002B23E6">
        <w:rPr>
          <w:sz w:val="28"/>
          <w:szCs w:val="28"/>
        </w:rPr>
        <w:t xml:space="preserve">500 квадратных метров </w:t>
      </w:r>
      <w:r w:rsidR="002F34FB">
        <w:rPr>
          <w:sz w:val="28"/>
          <w:szCs w:val="28"/>
        </w:rPr>
        <w:br/>
      </w:r>
      <w:r w:rsidR="004864D3" w:rsidRPr="002B23E6">
        <w:rPr>
          <w:sz w:val="28"/>
          <w:szCs w:val="28"/>
        </w:rPr>
        <w:t xml:space="preserve">и которые не предназначены для проживания граждан </w:t>
      </w:r>
      <w:r w:rsidR="008A3E55" w:rsidRPr="002B23E6">
        <w:rPr>
          <w:sz w:val="28"/>
          <w:szCs w:val="28"/>
        </w:rPr>
        <w:br/>
      </w:r>
      <w:r w:rsidR="004864D3" w:rsidRPr="002B23E6">
        <w:rPr>
          <w:sz w:val="28"/>
          <w:szCs w:val="28"/>
        </w:rPr>
        <w:lastRenderedPageBreak/>
        <w:t>и осуществления производственной деятельности, за исключением объектов, которые в соответ</w:t>
      </w:r>
      <w:r w:rsidR="00DA53CB" w:rsidRPr="002B23E6">
        <w:rPr>
          <w:sz w:val="28"/>
          <w:szCs w:val="28"/>
        </w:rPr>
        <w:t>ствии со статьей 48.1 ГрК РФ</w:t>
      </w:r>
      <w:r w:rsidR="004864D3" w:rsidRPr="002B23E6">
        <w:rPr>
          <w:sz w:val="28"/>
          <w:szCs w:val="28"/>
        </w:rPr>
        <w:t xml:space="preserve"> являются особо опасными, технически сло</w:t>
      </w:r>
      <w:r w:rsidR="008A3E55" w:rsidRPr="002B23E6">
        <w:rPr>
          <w:sz w:val="28"/>
          <w:szCs w:val="28"/>
        </w:rPr>
        <w:t xml:space="preserve">жными или уникальными объектами. </w:t>
      </w:r>
    </w:p>
    <w:p w14:paraId="749B14FE" w14:textId="4C668D92" w:rsidR="008A3E55" w:rsidRPr="002B23E6" w:rsidRDefault="008A3E55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В </w:t>
      </w:r>
      <w:r w:rsidR="009A6BB5" w:rsidRPr="002B23E6">
        <w:rPr>
          <w:sz w:val="28"/>
          <w:szCs w:val="28"/>
        </w:rPr>
        <w:t xml:space="preserve">пункте 3.3 сводного отчета разработчиком представлена информация </w:t>
      </w:r>
      <w:r w:rsidR="00483334" w:rsidRPr="002B23E6">
        <w:rPr>
          <w:sz w:val="28"/>
          <w:szCs w:val="28"/>
        </w:rPr>
        <w:br/>
      </w:r>
      <w:r w:rsidR="009A6BB5" w:rsidRPr="002B23E6">
        <w:rPr>
          <w:sz w:val="28"/>
          <w:szCs w:val="28"/>
        </w:rPr>
        <w:t>о возникновении чрезвычайных ситуаций в ТРЦ «Зимняя вишня», бизнес-центре «Бажов», АО «Первая образцовая типография»</w:t>
      </w:r>
      <w:r w:rsidR="00703EE2" w:rsidRPr="002B23E6">
        <w:rPr>
          <w:sz w:val="28"/>
          <w:szCs w:val="28"/>
        </w:rPr>
        <w:t>, ОАО «Нижневартовское нефтеперерабатывающее предприятие» и на Московском нефтеперерабатывающем заводе в Капотне</w:t>
      </w:r>
      <w:r w:rsidR="00DE66FA" w:rsidRPr="002B23E6">
        <w:rPr>
          <w:sz w:val="28"/>
          <w:szCs w:val="28"/>
        </w:rPr>
        <w:t xml:space="preserve">, то есть разработчиком представлена информация </w:t>
      </w:r>
      <w:r w:rsidR="00483334" w:rsidRPr="002B23E6">
        <w:rPr>
          <w:sz w:val="28"/>
          <w:szCs w:val="28"/>
        </w:rPr>
        <w:t>в отношении объектов</w:t>
      </w:r>
      <w:r w:rsidR="00DE66FA" w:rsidRPr="002B23E6">
        <w:rPr>
          <w:sz w:val="28"/>
          <w:szCs w:val="28"/>
        </w:rPr>
        <w:t>, проектная документация на которые</w:t>
      </w:r>
      <w:r w:rsidR="00DA53CB" w:rsidRPr="002B23E6">
        <w:rPr>
          <w:sz w:val="28"/>
          <w:szCs w:val="28"/>
        </w:rPr>
        <w:t xml:space="preserve"> в соответствии с ГрК РФ</w:t>
      </w:r>
      <w:r w:rsidR="00DE66FA" w:rsidRPr="002B23E6">
        <w:rPr>
          <w:sz w:val="28"/>
          <w:szCs w:val="28"/>
        </w:rPr>
        <w:t xml:space="preserve"> подлежит экспертизе</w:t>
      </w:r>
      <w:r w:rsidR="00DA53CB" w:rsidRPr="002B23E6">
        <w:rPr>
          <w:sz w:val="28"/>
          <w:szCs w:val="28"/>
        </w:rPr>
        <w:t>. Иными словами</w:t>
      </w:r>
      <w:r w:rsidR="00896CF1" w:rsidRPr="002B23E6">
        <w:rPr>
          <w:sz w:val="28"/>
          <w:szCs w:val="28"/>
        </w:rPr>
        <w:t>,</w:t>
      </w:r>
      <w:r w:rsidR="00DE66FA" w:rsidRPr="002B23E6">
        <w:rPr>
          <w:sz w:val="28"/>
          <w:szCs w:val="28"/>
        </w:rPr>
        <w:t xml:space="preserve"> сопроводительные материалы содержат информацию о возникновении </w:t>
      </w:r>
      <w:r w:rsidR="009E0029" w:rsidRPr="002B23E6">
        <w:rPr>
          <w:sz w:val="28"/>
          <w:szCs w:val="28"/>
        </w:rPr>
        <w:t>чрезвычайных ситуаций</w:t>
      </w:r>
      <w:r w:rsidR="00DE66FA" w:rsidRPr="002B23E6">
        <w:rPr>
          <w:sz w:val="28"/>
          <w:szCs w:val="28"/>
        </w:rPr>
        <w:t xml:space="preserve"> на одной кате</w:t>
      </w:r>
      <w:r w:rsidR="00837955" w:rsidRPr="002B23E6">
        <w:rPr>
          <w:sz w:val="28"/>
          <w:szCs w:val="28"/>
        </w:rPr>
        <w:t>гории объектов, в то время как</w:t>
      </w:r>
      <w:r w:rsidR="00D02EDE" w:rsidRPr="002B23E6">
        <w:rPr>
          <w:sz w:val="28"/>
          <w:szCs w:val="28"/>
        </w:rPr>
        <w:t xml:space="preserve"> проектом акта предполагается регулировать</w:t>
      </w:r>
      <w:r w:rsidR="00837955" w:rsidRPr="002B23E6">
        <w:rPr>
          <w:sz w:val="28"/>
          <w:szCs w:val="28"/>
        </w:rPr>
        <w:t xml:space="preserve"> </w:t>
      </w:r>
      <w:r w:rsidR="00D02EDE" w:rsidRPr="002B23E6">
        <w:rPr>
          <w:sz w:val="28"/>
          <w:szCs w:val="28"/>
        </w:rPr>
        <w:t xml:space="preserve">вопросы </w:t>
      </w:r>
      <w:r w:rsidR="00837955" w:rsidRPr="002B23E6">
        <w:rPr>
          <w:sz w:val="28"/>
          <w:szCs w:val="28"/>
        </w:rPr>
        <w:t>лицензировани</w:t>
      </w:r>
      <w:r w:rsidR="00D02EDE" w:rsidRPr="002B23E6">
        <w:rPr>
          <w:sz w:val="28"/>
          <w:szCs w:val="28"/>
        </w:rPr>
        <w:t>я деятельности, осуществляемой</w:t>
      </w:r>
      <w:r w:rsidR="00837955" w:rsidRPr="002B23E6">
        <w:rPr>
          <w:sz w:val="28"/>
          <w:szCs w:val="28"/>
        </w:rPr>
        <w:t xml:space="preserve"> в </w:t>
      </w:r>
      <w:r w:rsidR="0002104D" w:rsidRPr="002B23E6">
        <w:rPr>
          <w:sz w:val="28"/>
          <w:szCs w:val="28"/>
        </w:rPr>
        <w:t>отношении</w:t>
      </w:r>
      <w:r w:rsidR="00837955" w:rsidRPr="002B23E6">
        <w:rPr>
          <w:sz w:val="28"/>
          <w:szCs w:val="28"/>
        </w:rPr>
        <w:t xml:space="preserve"> другой категории объектов. В этой связи представляется не совсем очевидным, каким образом проектируемое регулирование будет способствовать решению проблемы</w:t>
      </w:r>
      <w:r w:rsidR="009E0029" w:rsidRPr="002B23E6">
        <w:rPr>
          <w:sz w:val="28"/>
          <w:szCs w:val="28"/>
        </w:rPr>
        <w:t xml:space="preserve"> недостаточной защищенности объектов торговли, производственных и иных объектов капитального строительства, проектная документация</w:t>
      </w:r>
      <w:r w:rsidR="002036CD" w:rsidRPr="002B23E6">
        <w:rPr>
          <w:sz w:val="28"/>
          <w:szCs w:val="28"/>
        </w:rPr>
        <w:t xml:space="preserve"> на</w:t>
      </w:r>
      <w:r w:rsidR="009E0029" w:rsidRPr="002B23E6">
        <w:rPr>
          <w:sz w:val="28"/>
          <w:szCs w:val="28"/>
        </w:rPr>
        <w:t xml:space="preserve"> которы</w:t>
      </w:r>
      <w:r w:rsidR="002036CD" w:rsidRPr="002B23E6">
        <w:rPr>
          <w:sz w:val="28"/>
          <w:szCs w:val="28"/>
        </w:rPr>
        <w:t xml:space="preserve">е проходила экспертизу </w:t>
      </w:r>
      <w:r w:rsidR="002036CD" w:rsidRPr="002B23E6">
        <w:rPr>
          <w:sz w:val="28"/>
          <w:szCs w:val="28"/>
        </w:rPr>
        <w:br/>
        <w:t xml:space="preserve">в </w:t>
      </w:r>
      <w:r w:rsidR="009E0029" w:rsidRPr="002B23E6">
        <w:rPr>
          <w:sz w:val="28"/>
          <w:szCs w:val="28"/>
        </w:rPr>
        <w:t>установленном порядке</w:t>
      </w:r>
      <w:r w:rsidR="00D02EDE" w:rsidRPr="002B23E6">
        <w:rPr>
          <w:sz w:val="28"/>
          <w:szCs w:val="28"/>
        </w:rPr>
        <w:t>, что свидетельствует о недостаточном обосновании необходимости разработки проекта акта</w:t>
      </w:r>
      <w:r w:rsidR="009E0029" w:rsidRPr="002B23E6">
        <w:rPr>
          <w:sz w:val="28"/>
          <w:szCs w:val="28"/>
        </w:rPr>
        <w:t xml:space="preserve"> в представленной редакции</w:t>
      </w:r>
      <w:r w:rsidR="00837955" w:rsidRPr="002B23E6">
        <w:rPr>
          <w:sz w:val="28"/>
          <w:szCs w:val="28"/>
        </w:rPr>
        <w:t>.</w:t>
      </w:r>
    </w:p>
    <w:p w14:paraId="7C815991" w14:textId="067A8047" w:rsidR="009C6BE4" w:rsidRPr="002B23E6" w:rsidRDefault="00703EE2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Таким обра</w:t>
      </w:r>
      <w:r w:rsidR="00292015" w:rsidRPr="002B23E6">
        <w:rPr>
          <w:sz w:val="28"/>
          <w:szCs w:val="28"/>
        </w:rPr>
        <w:t xml:space="preserve">зом, необходимость лицензирования деятельности </w:t>
      </w:r>
      <w:r w:rsidR="002F34FB">
        <w:rPr>
          <w:sz w:val="28"/>
          <w:szCs w:val="28"/>
        </w:rPr>
        <w:br/>
      </w:r>
      <w:r w:rsidR="00292015" w:rsidRPr="002B23E6">
        <w:rPr>
          <w:sz w:val="28"/>
          <w:szCs w:val="28"/>
        </w:rPr>
        <w:t xml:space="preserve">по проектированию средств обеспечения пожарной безопасности </w:t>
      </w:r>
      <w:r w:rsidR="002F34FB">
        <w:rPr>
          <w:sz w:val="28"/>
          <w:szCs w:val="28"/>
        </w:rPr>
        <w:t xml:space="preserve">зданий </w:t>
      </w:r>
      <w:r w:rsidR="002F34FB">
        <w:rPr>
          <w:sz w:val="28"/>
          <w:szCs w:val="28"/>
        </w:rPr>
        <w:br/>
        <w:t xml:space="preserve">и сооружений, введенных </w:t>
      </w:r>
      <w:r w:rsidR="00292015" w:rsidRPr="002B23E6">
        <w:rPr>
          <w:sz w:val="28"/>
          <w:szCs w:val="28"/>
        </w:rPr>
        <w:t>в эксплуатацию, а также пр</w:t>
      </w:r>
      <w:r w:rsidR="002036CD" w:rsidRPr="002B23E6">
        <w:rPr>
          <w:sz w:val="28"/>
          <w:szCs w:val="28"/>
        </w:rPr>
        <w:t xml:space="preserve">оектная документация </w:t>
      </w:r>
      <w:r w:rsidR="002F34FB">
        <w:rPr>
          <w:sz w:val="28"/>
          <w:szCs w:val="28"/>
        </w:rPr>
        <w:br/>
      </w:r>
      <w:r w:rsidR="002036CD" w:rsidRPr="002B23E6">
        <w:rPr>
          <w:sz w:val="28"/>
          <w:szCs w:val="28"/>
        </w:rPr>
        <w:t>на которые</w:t>
      </w:r>
      <w:r w:rsidR="002F34FB">
        <w:rPr>
          <w:sz w:val="28"/>
          <w:szCs w:val="28"/>
        </w:rPr>
        <w:t xml:space="preserve"> в соответствии </w:t>
      </w:r>
      <w:r w:rsidR="00292015" w:rsidRPr="002B23E6">
        <w:rPr>
          <w:sz w:val="28"/>
          <w:szCs w:val="28"/>
        </w:rPr>
        <w:t xml:space="preserve">с законодательством Российской Федерации </w:t>
      </w:r>
      <w:r w:rsidR="002F34FB">
        <w:rPr>
          <w:sz w:val="28"/>
          <w:szCs w:val="28"/>
        </w:rPr>
        <w:br/>
      </w:r>
      <w:r w:rsidR="00292015" w:rsidRPr="002B23E6">
        <w:rPr>
          <w:sz w:val="28"/>
          <w:szCs w:val="28"/>
        </w:rPr>
        <w:t>о градостроительной деятель</w:t>
      </w:r>
      <w:r w:rsidR="00495F92" w:rsidRPr="002B23E6">
        <w:rPr>
          <w:sz w:val="28"/>
          <w:szCs w:val="28"/>
        </w:rPr>
        <w:t>ности</w:t>
      </w:r>
      <w:r w:rsidR="002F34FB">
        <w:rPr>
          <w:sz w:val="28"/>
          <w:szCs w:val="28"/>
        </w:rPr>
        <w:t xml:space="preserve"> </w:t>
      </w:r>
      <w:r w:rsidR="00292015" w:rsidRPr="002B23E6">
        <w:rPr>
          <w:sz w:val="28"/>
          <w:szCs w:val="28"/>
        </w:rPr>
        <w:t>не подлежит экспертизе</w:t>
      </w:r>
      <w:r w:rsidR="002036CD" w:rsidRPr="002B23E6">
        <w:rPr>
          <w:sz w:val="28"/>
          <w:szCs w:val="28"/>
        </w:rPr>
        <w:t>,</w:t>
      </w:r>
      <w:r w:rsidR="00292015" w:rsidRPr="002B23E6">
        <w:rPr>
          <w:sz w:val="28"/>
          <w:szCs w:val="28"/>
        </w:rPr>
        <w:t xml:space="preserve"> требует дополнительного обоснования и обсуждения.</w:t>
      </w:r>
    </w:p>
    <w:p w14:paraId="09561547" w14:textId="75586690" w:rsidR="002F024E" w:rsidRPr="002B23E6" w:rsidRDefault="0002104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Более того</w:t>
      </w:r>
      <w:r w:rsidR="00D8697D" w:rsidRPr="002B23E6">
        <w:rPr>
          <w:sz w:val="28"/>
          <w:szCs w:val="28"/>
        </w:rPr>
        <w:t xml:space="preserve">, установление требования по лицензированию проектирования систем обеспечения пожарной безопасности </w:t>
      </w:r>
      <w:r w:rsidR="002036CD" w:rsidRPr="002B23E6">
        <w:rPr>
          <w:sz w:val="28"/>
          <w:szCs w:val="28"/>
        </w:rPr>
        <w:t xml:space="preserve">зданий и сооружений, введенных </w:t>
      </w:r>
      <w:r w:rsidR="002F34FB">
        <w:rPr>
          <w:sz w:val="28"/>
          <w:szCs w:val="28"/>
        </w:rPr>
        <w:br/>
      </w:r>
      <w:r w:rsidR="00D8697D" w:rsidRPr="002B23E6">
        <w:rPr>
          <w:sz w:val="28"/>
          <w:szCs w:val="28"/>
        </w:rPr>
        <w:t>в эксплуатацию, а также пр</w:t>
      </w:r>
      <w:r w:rsidR="002036CD" w:rsidRPr="002B23E6">
        <w:rPr>
          <w:sz w:val="28"/>
          <w:szCs w:val="28"/>
        </w:rPr>
        <w:t>оектная документация на которые</w:t>
      </w:r>
      <w:r w:rsidR="00495F92" w:rsidRPr="002B23E6">
        <w:rPr>
          <w:sz w:val="28"/>
          <w:szCs w:val="28"/>
        </w:rPr>
        <w:t xml:space="preserve"> в соответствии </w:t>
      </w:r>
      <w:r w:rsidR="002F34FB">
        <w:rPr>
          <w:sz w:val="28"/>
          <w:szCs w:val="28"/>
        </w:rPr>
        <w:br/>
      </w:r>
      <w:r w:rsidR="00D8697D" w:rsidRPr="002B23E6">
        <w:rPr>
          <w:sz w:val="28"/>
          <w:szCs w:val="28"/>
        </w:rPr>
        <w:t>с законодательством Российской Федерации о градостроительной деятельности</w:t>
      </w:r>
      <w:r w:rsidR="001B7BEF" w:rsidRPr="002B23E6">
        <w:rPr>
          <w:sz w:val="28"/>
          <w:szCs w:val="28"/>
        </w:rPr>
        <w:t xml:space="preserve"> </w:t>
      </w:r>
      <w:r w:rsidR="002F34FB">
        <w:rPr>
          <w:sz w:val="28"/>
          <w:szCs w:val="28"/>
        </w:rPr>
        <w:br/>
      </w:r>
      <w:r w:rsidR="00DA53CB" w:rsidRPr="002B23E6">
        <w:rPr>
          <w:sz w:val="28"/>
          <w:szCs w:val="28"/>
        </w:rPr>
        <w:t>не подлежит экспертизе</w:t>
      </w:r>
      <w:r w:rsidR="00495F92" w:rsidRPr="002B23E6">
        <w:rPr>
          <w:sz w:val="28"/>
          <w:szCs w:val="28"/>
        </w:rPr>
        <w:t>,</w:t>
      </w:r>
      <w:r w:rsidR="00DA53CB" w:rsidRPr="002B23E6">
        <w:rPr>
          <w:sz w:val="28"/>
          <w:szCs w:val="28"/>
        </w:rPr>
        <w:t xml:space="preserve"> </w:t>
      </w:r>
      <w:r w:rsidR="002F024E" w:rsidRPr="002B23E6">
        <w:rPr>
          <w:sz w:val="28"/>
          <w:szCs w:val="28"/>
        </w:rPr>
        <w:t xml:space="preserve">может привести </w:t>
      </w:r>
      <w:r w:rsidR="001B7BEF" w:rsidRPr="002B23E6">
        <w:rPr>
          <w:sz w:val="28"/>
          <w:szCs w:val="28"/>
        </w:rPr>
        <w:t xml:space="preserve">к росту стоимости услуг </w:t>
      </w:r>
      <w:r w:rsidR="002F34FB">
        <w:rPr>
          <w:sz w:val="28"/>
          <w:szCs w:val="28"/>
        </w:rPr>
        <w:br/>
      </w:r>
      <w:r w:rsidR="001B7BEF" w:rsidRPr="002B23E6">
        <w:rPr>
          <w:sz w:val="28"/>
          <w:szCs w:val="28"/>
        </w:rPr>
        <w:lastRenderedPageBreak/>
        <w:t>по проектиро</w:t>
      </w:r>
      <w:r w:rsidR="00DA53CB" w:rsidRPr="002B23E6">
        <w:rPr>
          <w:sz w:val="28"/>
          <w:szCs w:val="28"/>
        </w:rPr>
        <w:t>ванию противопожарных систем на</w:t>
      </w:r>
      <w:r w:rsidR="002F024E" w:rsidRPr="002B23E6">
        <w:rPr>
          <w:sz w:val="28"/>
          <w:szCs w:val="28"/>
        </w:rPr>
        <w:t xml:space="preserve"> указанных объектах. Увеличение стоимости услуг по проектированию противопожарных систем может </w:t>
      </w:r>
      <w:r w:rsidR="00C63127" w:rsidRPr="002B23E6">
        <w:rPr>
          <w:sz w:val="28"/>
          <w:szCs w:val="28"/>
        </w:rPr>
        <w:t>стать демотивирующим фактором для собственников указанных объектов, планир</w:t>
      </w:r>
      <w:r w:rsidR="009E0029" w:rsidRPr="002B23E6">
        <w:rPr>
          <w:sz w:val="28"/>
          <w:szCs w:val="28"/>
        </w:rPr>
        <w:t>овавших</w:t>
      </w:r>
      <w:r w:rsidR="00C63127" w:rsidRPr="002B23E6">
        <w:rPr>
          <w:sz w:val="28"/>
          <w:szCs w:val="28"/>
        </w:rPr>
        <w:t xml:space="preserve"> добровольно</w:t>
      </w:r>
      <w:r w:rsidR="009E0029" w:rsidRPr="002B23E6">
        <w:rPr>
          <w:sz w:val="28"/>
          <w:szCs w:val="28"/>
        </w:rPr>
        <w:t xml:space="preserve"> за собственный счет</w:t>
      </w:r>
      <w:r w:rsidR="00C63127" w:rsidRPr="002B23E6">
        <w:rPr>
          <w:sz w:val="28"/>
          <w:szCs w:val="28"/>
        </w:rPr>
        <w:t xml:space="preserve"> повысить уровень пожарной безопасности объектов путем </w:t>
      </w:r>
      <w:r w:rsidR="009A13A4" w:rsidRPr="002B23E6">
        <w:rPr>
          <w:sz w:val="28"/>
          <w:szCs w:val="28"/>
        </w:rPr>
        <w:t>установления средств обеспечения противопожарной безопасности.</w:t>
      </w:r>
      <w:r w:rsidR="00C63127" w:rsidRPr="002B23E6">
        <w:rPr>
          <w:sz w:val="28"/>
          <w:szCs w:val="28"/>
        </w:rPr>
        <w:t xml:space="preserve"> </w:t>
      </w:r>
    </w:p>
    <w:p w14:paraId="467AF32C" w14:textId="78EBCB5C" w:rsidR="001B7BEF" w:rsidRPr="002B23E6" w:rsidRDefault="00DC3E12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отношении объектов, перечисленных в пункте 3.3 сводного отчета</w:t>
      </w:r>
      <w:r w:rsidR="009A13A4" w:rsidRPr="002B23E6">
        <w:rPr>
          <w:sz w:val="28"/>
          <w:szCs w:val="28"/>
        </w:rPr>
        <w:t>,</w:t>
      </w:r>
      <w:r w:rsidRPr="002B23E6">
        <w:rPr>
          <w:sz w:val="28"/>
          <w:szCs w:val="28"/>
        </w:rPr>
        <w:t xml:space="preserve"> считаем целесообразным отметить следующее. Постановлением Правительства Российской Федерации от 16 февраля 2008 г. № 87 «О составе разделов проектной документации и требованиях к их содержанию</w:t>
      </w:r>
      <w:r w:rsidR="00861FF9" w:rsidRPr="002B23E6">
        <w:rPr>
          <w:sz w:val="28"/>
          <w:szCs w:val="28"/>
        </w:rPr>
        <w:t>»</w:t>
      </w:r>
      <w:r w:rsidR="00547095" w:rsidRPr="002B23E6">
        <w:rPr>
          <w:sz w:val="28"/>
          <w:szCs w:val="28"/>
        </w:rPr>
        <w:t xml:space="preserve"> (далее – Постановление Правительства Российской Федерации № 87)</w:t>
      </w:r>
      <w:r w:rsidRPr="002B23E6">
        <w:rPr>
          <w:sz w:val="28"/>
          <w:szCs w:val="28"/>
        </w:rPr>
        <w:t xml:space="preserve"> установлен состав</w:t>
      </w:r>
      <w:r w:rsidR="00861FF9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разделов проектной документации на объекты капитального строительства</w:t>
      </w:r>
      <w:r w:rsidR="00861FF9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 xml:space="preserve">производственного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>и непроизводственного назначения и требования к содержанию этих</w:t>
      </w:r>
      <w:r w:rsidR="00861FF9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разделов.</w:t>
      </w:r>
    </w:p>
    <w:p w14:paraId="75CFC988" w14:textId="404083AD" w:rsidR="00861FF9" w:rsidRPr="002B23E6" w:rsidRDefault="00B95E91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Согласно положениям Постановления Правительства Российской Федерации № 87</w:t>
      </w:r>
      <w:r w:rsidR="00861FF9" w:rsidRPr="002B23E6">
        <w:rPr>
          <w:sz w:val="28"/>
          <w:szCs w:val="28"/>
        </w:rPr>
        <w:t xml:space="preserve"> проектная документация на объекты капитального строительства производственного и непроизводственного назначения состоит из 12 разделов, требования к содержанию которы</w:t>
      </w:r>
      <w:r w:rsidR="00C44BD7" w:rsidRPr="002B23E6">
        <w:rPr>
          <w:sz w:val="28"/>
          <w:szCs w:val="28"/>
        </w:rPr>
        <w:t>х у</w:t>
      </w:r>
      <w:r w:rsidR="00524032" w:rsidRPr="002B23E6">
        <w:rPr>
          <w:sz w:val="28"/>
          <w:szCs w:val="28"/>
        </w:rPr>
        <w:t>становлены пунктами 10</w:t>
      </w:r>
      <w:r w:rsidR="00896CF1" w:rsidRPr="002B23E6">
        <w:rPr>
          <w:sz w:val="28"/>
          <w:szCs w:val="28"/>
        </w:rPr>
        <w:t>–</w:t>
      </w:r>
      <w:r w:rsidR="00524032" w:rsidRPr="002B23E6">
        <w:rPr>
          <w:sz w:val="28"/>
          <w:szCs w:val="28"/>
        </w:rPr>
        <w:t>32</w:t>
      </w:r>
      <w:r w:rsidRPr="002B23E6">
        <w:rPr>
          <w:sz w:val="28"/>
          <w:szCs w:val="28"/>
        </w:rPr>
        <w:t xml:space="preserve"> указанного постановления</w:t>
      </w:r>
      <w:r w:rsidR="00861FF9" w:rsidRPr="002B23E6">
        <w:rPr>
          <w:sz w:val="28"/>
          <w:szCs w:val="28"/>
        </w:rPr>
        <w:t>.</w:t>
      </w:r>
    </w:p>
    <w:p w14:paraId="3F734B7C" w14:textId="51004960" w:rsidR="00861FF9" w:rsidRPr="002B23E6" w:rsidRDefault="00C44BD7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Так, р</w:t>
      </w:r>
      <w:r w:rsidR="00861FF9" w:rsidRPr="002B23E6">
        <w:rPr>
          <w:sz w:val="28"/>
          <w:szCs w:val="28"/>
        </w:rPr>
        <w:t xml:space="preserve">аздел 3 </w:t>
      </w:r>
      <w:r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>Архитектурные решения</w:t>
      </w:r>
      <w:r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должен содержать обоснование проектных решений</w:t>
      </w:r>
      <w:r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и мероприятий, обеспечивающих пожарную безопасность;</w:t>
      </w:r>
      <w:r w:rsidRPr="002B23E6">
        <w:rPr>
          <w:sz w:val="28"/>
          <w:szCs w:val="28"/>
        </w:rPr>
        <w:t xml:space="preserve"> р</w:t>
      </w:r>
      <w:r w:rsidR="00861FF9" w:rsidRPr="002B23E6">
        <w:rPr>
          <w:sz w:val="28"/>
          <w:szCs w:val="28"/>
        </w:rPr>
        <w:t xml:space="preserve">аздел 4 </w:t>
      </w:r>
      <w:r w:rsidR="00524032"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>Конструктивные и объемно-планировочные решения</w:t>
      </w:r>
      <w:r w:rsidR="00524032"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должен содержать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обоснование проектных решений и мероприятий, обеспечивающих пожарную</w:t>
      </w:r>
      <w:r w:rsidR="00524032" w:rsidRPr="002B23E6">
        <w:rPr>
          <w:sz w:val="28"/>
          <w:szCs w:val="28"/>
        </w:rPr>
        <w:t xml:space="preserve"> безопасность; р</w:t>
      </w:r>
      <w:r w:rsidR="00861FF9" w:rsidRPr="002B23E6">
        <w:rPr>
          <w:sz w:val="28"/>
          <w:szCs w:val="28"/>
        </w:rPr>
        <w:t xml:space="preserve">аздел 5 </w:t>
      </w:r>
      <w:r w:rsidR="00524032"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>Сведения об инженерном оборудовании, о сетях инженерно-технического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обеспечения, перечень инженерно-технических мероприятий, содержание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технологических решений</w:t>
      </w:r>
      <w:r w:rsidR="00524032"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</w:t>
      </w:r>
      <w:r w:rsidR="009E0029" w:rsidRPr="002B23E6">
        <w:rPr>
          <w:sz w:val="28"/>
          <w:szCs w:val="28"/>
        </w:rPr>
        <w:t xml:space="preserve">должен содержать </w:t>
      </w:r>
      <w:r w:rsidR="00861FF9" w:rsidRPr="002B23E6">
        <w:rPr>
          <w:sz w:val="28"/>
          <w:szCs w:val="28"/>
        </w:rPr>
        <w:t xml:space="preserve">сведения </w:t>
      </w:r>
      <w:r w:rsidR="002F34FB">
        <w:rPr>
          <w:sz w:val="28"/>
          <w:szCs w:val="28"/>
        </w:rPr>
        <w:br/>
      </w:r>
      <w:r w:rsidR="00861FF9" w:rsidRPr="002B23E6">
        <w:rPr>
          <w:sz w:val="28"/>
          <w:szCs w:val="28"/>
        </w:rPr>
        <w:t>о расчетном (проектном) расходе воды на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хозяйственно-питьевые нужды, в том числе на автоматическое пожаротушение;</w:t>
      </w:r>
      <w:r w:rsidR="00524032" w:rsidRPr="002B23E6">
        <w:rPr>
          <w:sz w:val="28"/>
          <w:szCs w:val="28"/>
        </w:rPr>
        <w:t xml:space="preserve"> в</w:t>
      </w:r>
      <w:r w:rsidR="00861FF9" w:rsidRPr="002B23E6">
        <w:rPr>
          <w:sz w:val="28"/>
          <w:szCs w:val="28"/>
        </w:rPr>
        <w:t xml:space="preserve"> </w:t>
      </w:r>
      <w:r w:rsidR="00C224B1" w:rsidRPr="002B23E6">
        <w:rPr>
          <w:sz w:val="28"/>
          <w:szCs w:val="28"/>
        </w:rPr>
        <w:t>р</w:t>
      </w:r>
      <w:r w:rsidR="00861FF9" w:rsidRPr="002B23E6">
        <w:rPr>
          <w:sz w:val="28"/>
          <w:szCs w:val="28"/>
        </w:rPr>
        <w:t xml:space="preserve">азделе 9 </w:t>
      </w:r>
      <w:r w:rsidR="00524032"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 xml:space="preserve">Мероприятия </w:t>
      </w:r>
      <w:r w:rsidR="002F34FB">
        <w:rPr>
          <w:sz w:val="28"/>
          <w:szCs w:val="28"/>
        </w:rPr>
        <w:br/>
      </w:r>
      <w:r w:rsidR="00861FF9" w:rsidRPr="002B23E6">
        <w:rPr>
          <w:sz w:val="28"/>
          <w:szCs w:val="28"/>
        </w:rPr>
        <w:t>по обеспечению пожарной безопасности</w:t>
      </w:r>
      <w:r w:rsidR="00524032"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должны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содержаться все мероприятия, расчеты и проектные решения по организации пожарной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безопасности для выполнения обязательных требований пожарной безопасности,</w:t>
      </w:r>
      <w:r w:rsidR="00524032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установлен</w:t>
      </w:r>
      <w:r w:rsidR="00C224B1" w:rsidRPr="002B23E6">
        <w:rPr>
          <w:sz w:val="28"/>
          <w:szCs w:val="28"/>
        </w:rPr>
        <w:t xml:space="preserve">ных </w:t>
      </w:r>
      <w:r w:rsidR="00C224B1" w:rsidRPr="002B23E6">
        <w:rPr>
          <w:sz w:val="28"/>
          <w:szCs w:val="28"/>
        </w:rPr>
        <w:lastRenderedPageBreak/>
        <w:t>техническими регламентами; р</w:t>
      </w:r>
      <w:r w:rsidR="00861FF9" w:rsidRPr="002B23E6">
        <w:rPr>
          <w:sz w:val="28"/>
          <w:szCs w:val="28"/>
        </w:rPr>
        <w:t xml:space="preserve">аздел 10 </w:t>
      </w:r>
      <w:r w:rsidR="00C224B1"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>Мероприятия по обеспечению доступа инвалидов</w:t>
      </w:r>
      <w:r w:rsidR="00C224B1"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должен содержать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обоснование принятых конструктивных, объемно-планировочных и иных технических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решений, обеспечивающих эвакуацию из указанных объектов в случае пожара или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стихийного бедствия;</w:t>
      </w:r>
      <w:r w:rsidR="00C224B1" w:rsidRPr="002B23E6">
        <w:rPr>
          <w:sz w:val="28"/>
          <w:szCs w:val="28"/>
        </w:rPr>
        <w:t xml:space="preserve"> р</w:t>
      </w:r>
      <w:r w:rsidR="00861FF9" w:rsidRPr="002B23E6">
        <w:rPr>
          <w:sz w:val="28"/>
          <w:szCs w:val="28"/>
        </w:rPr>
        <w:t xml:space="preserve">аздел 10(1) </w:t>
      </w:r>
      <w:r w:rsidR="00C224B1" w:rsidRPr="002B23E6">
        <w:rPr>
          <w:sz w:val="28"/>
          <w:szCs w:val="28"/>
        </w:rPr>
        <w:t>«</w:t>
      </w:r>
      <w:r w:rsidR="00861FF9" w:rsidRPr="002B23E6">
        <w:rPr>
          <w:sz w:val="28"/>
          <w:szCs w:val="28"/>
        </w:rPr>
        <w:t>Мероприятия по обеспечению соблюдения требований энергетической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эффективности и требований оснащенности зданий, строений и сооружений приборами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учета используемых энергетических ресурсов</w:t>
      </w:r>
      <w:r w:rsidR="00C224B1" w:rsidRPr="002B23E6">
        <w:rPr>
          <w:sz w:val="28"/>
          <w:szCs w:val="28"/>
        </w:rPr>
        <w:t>»</w:t>
      </w:r>
      <w:r w:rsidR="00861FF9" w:rsidRPr="002B23E6">
        <w:rPr>
          <w:sz w:val="28"/>
          <w:szCs w:val="28"/>
        </w:rPr>
        <w:t xml:space="preserve"> должен содержать описание схемы</w:t>
      </w:r>
      <w:r w:rsidR="00C224B1" w:rsidRPr="002B23E6">
        <w:rPr>
          <w:sz w:val="28"/>
          <w:szCs w:val="28"/>
        </w:rPr>
        <w:t xml:space="preserve"> </w:t>
      </w:r>
      <w:r w:rsidR="00861FF9" w:rsidRPr="002B23E6">
        <w:rPr>
          <w:sz w:val="28"/>
          <w:szCs w:val="28"/>
        </w:rPr>
        <w:t>прокладки наружного противопожарного водопровода</w:t>
      </w:r>
      <w:r w:rsidR="009E0029" w:rsidRPr="002B23E6">
        <w:rPr>
          <w:sz w:val="28"/>
          <w:szCs w:val="28"/>
        </w:rPr>
        <w:t>.</w:t>
      </w:r>
    </w:p>
    <w:p w14:paraId="4523AF3C" w14:textId="4D760B29" w:rsidR="00F84456" w:rsidRPr="002B23E6" w:rsidRDefault="00861FF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Таким образом, </w:t>
      </w:r>
      <w:r w:rsidR="003C0567" w:rsidRPr="002B23E6">
        <w:rPr>
          <w:sz w:val="28"/>
          <w:szCs w:val="28"/>
        </w:rPr>
        <w:t>работы по проектированию</w:t>
      </w:r>
      <w:r w:rsidR="003A3476" w:rsidRPr="002B23E6">
        <w:rPr>
          <w:sz w:val="28"/>
          <w:szCs w:val="28"/>
        </w:rPr>
        <w:t xml:space="preserve"> средств обеспечения пожарной безопасности зданий и сооружений, введенных в эксплуатацию, </w:t>
      </w:r>
      <w:r w:rsidR="003C0567" w:rsidRPr="002B23E6">
        <w:rPr>
          <w:sz w:val="28"/>
          <w:szCs w:val="28"/>
        </w:rPr>
        <w:t>осуществля</w:t>
      </w:r>
      <w:r w:rsidR="003A3476" w:rsidRPr="002B23E6">
        <w:rPr>
          <w:sz w:val="28"/>
          <w:szCs w:val="28"/>
        </w:rPr>
        <w:t xml:space="preserve">лись </w:t>
      </w:r>
      <w:r w:rsidR="003A3476" w:rsidRPr="002B23E6">
        <w:rPr>
          <w:sz w:val="28"/>
          <w:szCs w:val="28"/>
        </w:rPr>
        <w:br/>
      </w:r>
      <w:r w:rsidR="003C0567" w:rsidRPr="002B23E6">
        <w:rPr>
          <w:sz w:val="28"/>
          <w:szCs w:val="28"/>
        </w:rPr>
        <w:t>в соответствии с установленным</w:t>
      </w:r>
      <w:r w:rsidR="007625D0" w:rsidRPr="002B23E6">
        <w:rPr>
          <w:sz w:val="28"/>
          <w:szCs w:val="28"/>
        </w:rPr>
        <w:t>и</w:t>
      </w:r>
      <w:r w:rsidR="003C0567" w:rsidRPr="002B23E6">
        <w:rPr>
          <w:sz w:val="28"/>
          <w:szCs w:val="28"/>
        </w:rPr>
        <w:t xml:space="preserve"> требованиями пожарной безопасности. </w:t>
      </w:r>
    </w:p>
    <w:p w14:paraId="05066CD0" w14:textId="77777777" w:rsidR="007C2C74" w:rsidRPr="002B23E6" w:rsidRDefault="009C6BE4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3. </w:t>
      </w:r>
      <w:r w:rsidR="007C2C74" w:rsidRPr="002B23E6">
        <w:rPr>
          <w:sz w:val="28"/>
          <w:szCs w:val="28"/>
        </w:rPr>
        <w:t>Проект акта содержит положения,</w:t>
      </w:r>
      <w:r w:rsidR="00770E77" w:rsidRPr="002B23E6">
        <w:rPr>
          <w:sz w:val="28"/>
          <w:szCs w:val="28"/>
        </w:rPr>
        <w:t xml:space="preserve"> приводящие к возникновению дополнительных расходов субъектов предпринимательской деятельности.</w:t>
      </w:r>
    </w:p>
    <w:p w14:paraId="62891D22" w14:textId="4496F0C5" w:rsidR="009C50AD" w:rsidRPr="002B23E6" w:rsidRDefault="00770E77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3.1 </w:t>
      </w:r>
      <w:r w:rsidR="009C50AD" w:rsidRPr="002B23E6">
        <w:rPr>
          <w:sz w:val="28"/>
          <w:szCs w:val="28"/>
        </w:rPr>
        <w:t xml:space="preserve">Пунктом 2 статьи 3 проекта акта предусматривается, что лицензии, предоставленные до дня вступления в силу проекта акта, подлежат переоформлению </w:t>
      </w:r>
      <w:r w:rsidR="00C02EFF" w:rsidRPr="002B23E6">
        <w:rPr>
          <w:sz w:val="28"/>
          <w:szCs w:val="28"/>
        </w:rPr>
        <w:br/>
      </w:r>
      <w:r w:rsidR="009C50AD" w:rsidRPr="002B23E6">
        <w:rPr>
          <w:sz w:val="28"/>
          <w:szCs w:val="28"/>
        </w:rPr>
        <w:t xml:space="preserve">до 1 января 2022 </w:t>
      </w:r>
      <w:r w:rsidR="00896CF1" w:rsidRPr="002B23E6">
        <w:rPr>
          <w:sz w:val="28"/>
          <w:szCs w:val="28"/>
        </w:rPr>
        <w:t xml:space="preserve">г. </w:t>
      </w:r>
      <w:r w:rsidR="009C50AD" w:rsidRPr="002B23E6">
        <w:rPr>
          <w:sz w:val="28"/>
          <w:szCs w:val="28"/>
        </w:rPr>
        <w:t>при условии соблюдения лицензионных требований.</w:t>
      </w:r>
    </w:p>
    <w:p w14:paraId="412F9CAF" w14:textId="3126E6BA" w:rsidR="0093385A" w:rsidRPr="002B23E6" w:rsidRDefault="009C50A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В соответствии с пояснительной запиской к проекту акта в настоящее время </w:t>
      </w:r>
      <w:r w:rsidR="00D55A6C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в Российской Федерации функционируют 46 742 организации, имеющие лицензии </w:t>
      </w:r>
      <w:r w:rsidR="00D55A6C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на осуществление деятельности, предусмотренной пунктами 14 и 15 </w:t>
      </w:r>
      <w:r w:rsidR="00CA2509" w:rsidRPr="002B23E6">
        <w:rPr>
          <w:sz w:val="28"/>
          <w:szCs w:val="28"/>
        </w:rPr>
        <w:t>части 1</w:t>
      </w:r>
      <w:r w:rsidR="00297224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статьи 12 Федерального закона о лицензировании отдельных видов деятельн</w:t>
      </w:r>
      <w:r w:rsidR="00D55A6C" w:rsidRPr="002B23E6">
        <w:rPr>
          <w:sz w:val="28"/>
          <w:szCs w:val="28"/>
        </w:rPr>
        <w:t>ости. Согласно абзацу четвертому</w:t>
      </w:r>
      <w:r w:rsidRPr="002B23E6">
        <w:rPr>
          <w:sz w:val="28"/>
          <w:szCs w:val="28"/>
        </w:rPr>
        <w:t xml:space="preserve"> подпункта 92 пункта 1 статьи 333.33 Налогового кодекса Российской Федерации размер пошлины, взимаемой за переоформление документа, подтверждающего наличие лицензии, и (или) приложения к такому документу составляет 750 рублей</w:t>
      </w:r>
      <w:r w:rsidR="003F083D" w:rsidRPr="002B23E6">
        <w:rPr>
          <w:sz w:val="28"/>
          <w:szCs w:val="28"/>
        </w:rPr>
        <w:t xml:space="preserve">. </w:t>
      </w:r>
      <w:r w:rsidR="00D21B29" w:rsidRPr="002B23E6">
        <w:rPr>
          <w:sz w:val="28"/>
          <w:szCs w:val="28"/>
        </w:rPr>
        <w:t>Таким образом, дополнительные расходы субъектов предпринимательской деятельности, необходимые</w:t>
      </w:r>
      <w:r w:rsidR="006439B0" w:rsidRPr="002B23E6">
        <w:rPr>
          <w:sz w:val="28"/>
          <w:szCs w:val="28"/>
        </w:rPr>
        <w:t xml:space="preserve"> на переоформление лицензий</w:t>
      </w:r>
      <w:r w:rsidR="00AD7752" w:rsidRPr="002B23E6">
        <w:rPr>
          <w:sz w:val="28"/>
          <w:szCs w:val="28"/>
        </w:rPr>
        <w:t xml:space="preserve"> всех действующих лицензиатов</w:t>
      </w:r>
      <w:r w:rsidR="006439B0" w:rsidRPr="002B23E6">
        <w:rPr>
          <w:sz w:val="28"/>
          <w:szCs w:val="28"/>
        </w:rPr>
        <w:t>, может составить</w:t>
      </w:r>
      <w:r w:rsidRPr="002B23E6">
        <w:rPr>
          <w:sz w:val="28"/>
          <w:szCs w:val="28"/>
        </w:rPr>
        <w:t xml:space="preserve"> 35 056 500 рублей</w:t>
      </w:r>
      <w:r w:rsidR="006439B0" w:rsidRPr="002B23E6">
        <w:rPr>
          <w:sz w:val="28"/>
          <w:szCs w:val="28"/>
        </w:rPr>
        <w:t xml:space="preserve">. </w:t>
      </w:r>
    </w:p>
    <w:p w14:paraId="5A9ABEAA" w14:textId="5C317CB7" w:rsidR="00EA66C4" w:rsidRPr="002B23E6" w:rsidRDefault="009C50A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3.2 </w:t>
      </w:r>
      <w:r w:rsidR="00770E77" w:rsidRPr="002B23E6">
        <w:rPr>
          <w:sz w:val="28"/>
          <w:szCs w:val="28"/>
        </w:rPr>
        <w:t>Частью 2 проектируемой статьи 24</w:t>
      </w:r>
      <w:r w:rsidR="00770E77" w:rsidRPr="002B23E6">
        <w:rPr>
          <w:sz w:val="28"/>
          <w:szCs w:val="28"/>
          <w:vertAlign w:val="superscript"/>
        </w:rPr>
        <w:t>1</w:t>
      </w:r>
      <w:r w:rsidR="00770E77" w:rsidRPr="002B23E6">
        <w:rPr>
          <w:sz w:val="28"/>
          <w:szCs w:val="28"/>
        </w:rPr>
        <w:t xml:space="preserve"> Федерального закона о пожарной безопасности устанавливается, что лицензия выдается сроком на пять лет</w:t>
      </w:r>
      <w:r w:rsidR="00C847BB" w:rsidRPr="002B23E6">
        <w:rPr>
          <w:rStyle w:val="a7"/>
          <w:sz w:val="28"/>
          <w:szCs w:val="28"/>
        </w:rPr>
        <w:footnoteReference w:id="2"/>
      </w:r>
      <w:r w:rsidR="00E17670" w:rsidRPr="002B23E6">
        <w:rPr>
          <w:sz w:val="28"/>
          <w:szCs w:val="28"/>
        </w:rPr>
        <w:t xml:space="preserve">. Данное </w:t>
      </w:r>
      <w:r w:rsidR="00E17670" w:rsidRPr="002B23E6">
        <w:rPr>
          <w:sz w:val="28"/>
          <w:szCs w:val="28"/>
        </w:rPr>
        <w:lastRenderedPageBreak/>
        <w:t>положение</w:t>
      </w:r>
      <w:r w:rsidR="0011147D" w:rsidRPr="002B23E6">
        <w:rPr>
          <w:sz w:val="28"/>
          <w:szCs w:val="28"/>
        </w:rPr>
        <w:t xml:space="preserve"> </w:t>
      </w:r>
      <w:r w:rsidR="0093385A" w:rsidRPr="002B23E6">
        <w:rPr>
          <w:sz w:val="28"/>
          <w:szCs w:val="28"/>
        </w:rPr>
        <w:t>подразумевает необходимость</w:t>
      </w:r>
      <w:r w:rsidR="0011147D" w:rsidRPr="002B23E6">
        <w:rPr>
          <w:sz w:val="28"/>
          <w:szCs w:val="28"/>
        </w:rPr>
        <w:t xml:space="preserve"> переоформления лицензии</w:t>
      </w:r>
      <w:r w:rsidR="00770E77" w:rsidRPr="002B23E6">
        <w:rPr>
          <w:sz w:val="28"/>
          <w:szCs w:val="28"/>
        </w:rPr>
        <w:t xml:space="preserve"> по истечении срока </w:t>
      </w:r>
      <w:r w:rsidR="0093385A" w:rsidRPr="002B23E6">
        <w:rPr>
          <w:sz w:val="28"/>
          <w:szCs w:val="28"/>
        </w:rPr>
        <w:t xml:space="preserve">ее </w:t>
      </w:r>
      <w:r w:rsidR="00BA78F6" w:rsidRPr="002B23E6">
        <w:rPr>
          <w:sz w:val="28"/>
          <w:szCs w:val="28"/>
        </w:rPr>
        <w:t xml:space="preserve">действия. </w:t>
      </w:r>
      <w:r w:rsidR="0011147D" w:rsidRPr="002B23E6">
        <w:rPr>
          <w:sz w:val="28"/>
          <w:szCs w:val="28"/>
        </w:rPr>
        <w:t>Вместе с тем переоформление лицензии сопряжено с необходимостью подготовки комплекта документов, а также с уплатой государственной пошлины.</w:t>
      </w:r>
    </w:p>
    <w:p w14:paraId="7D915878" w14:textId="3FF74D1C" w:rsidR="005C4527" w:rsidRPr="002B23E6" w:rsidRDefault="00E17670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этой связи установление требований, содержащих риск возникновения</w:t>
      </w:r>
      <w:r w:rsidR="005C4527" w:rsidRPr="002B23E6">
        <w:rPr>
          <w:sz w:val="28"/>
          <w:szCs w:val="28"/>
        </w:rPr>
        <w:t xml:space="preserve"> дополнительных расходов субъектов предприним</w:t>
      </w:r>
      <w:r w:rsidRPr="002B23E6">
        <w:rPr>
          <w:sz w:val="28"/>
          <w:szCs w:val="28"/>
        </w:rPr>
        <w:t xml:space="preserve">ательской деятельности, нуждается </w:t>
      </w:r>
      <w:r w:rsidRPr="002B23E6">
        <w:rPr>
          <w:sz w:val="28"/>
          <w:szCs w:val="28"/>
        </w:rPr>
        <w:br/>
        <w:t>в дополнительном</w:t>
      </w:r>
      <w:r w:rsidR="005C4527" w:rsidRPr="002B23E6">
        <w:rPr>
          <w:sz w:val="28"/>
          <w:szCs w:val="28"/>
        </w:rPr>
        <w:t xml:space="preserve"> обосновани</w:t>
      </w:r>
      <w:r w:rsidRPr="002B23E6">
        <w:rPr>
          <w:sz w:val="28"/>
          <w:szCs w:val="28"/>
        </w:rPr>
        <w:t>и</w:t>
      </w:r>
      <w:r w:rsidR="005C4527" w:rsidRPr="002B23E6">
        <w:rPr>
          <w:sz w:val="28"/>
          <w:szCs w:val="28"/>
        </w:rPr>
        <w:t xml:space="preserve"> и обсуждени</w:t>
      </w:r>
      <w:r w:rsidRPr="002B23E6">
        <w:rPr>
          <w:sz w:val="28"/>
          <w:szCs w:val="28"/>
        </w:rPr>
        <w:t>и</w:t>
      </w:r>
      <w:r w:rsidR="005C4527" w:rsidRPr="002B23E6">
        <w:rPr>
          <w:sz w:val="28"/>
          <w:szCs w:val="28"/>
        </w:rPr>
        <w:t>.</w:t>
      </w:r>
    </w:p>
    <w:p w14:paraId="4BFBF632" w14:textId="6D8E1D65" w:rsidR="00265AED" w:rsidRPr="002B23E6" w:rsidRDefault="00265AE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3.3. </w:t>
      </w:r>
      <w:r w:rsidR="00230A08" w:rsidRPr="002B23E6">
        <w:rPr>
          <w:sz w:val="28"/>
          <w:szCs w:val="28"/>
        </w:rPr>
        <w:t xml:space="preserve">Согласно пояснительной записке к проекту акта </w:t>
      </w:r>
      <w:r w:rsidRPr="002B23E6">
        <w:rPr>
          <w:sz w:val="28"/>
          <w:szCs w:val="28"/>
        </w:rPr>
        <w:t>после трагедии</w:t>
      </w:r>
      <w:r w:rsidR="00257341" w:rsidRPr="002B23E6">
        <w:rPr>
          <w:sz w:val="28"/>
          <w:szCs w:val="28"/>
        </w:rPr>
        <w:t>,</w:t>
      </w:r>
      <w:r w:rsidRPr="002B23E6">
        <w:rPr>
          <w:sz w:val="28"/>
          <w:szCs w:val="28"/>
        </w:rPr>
        <w:t xml:space="preserve"> произошедшей в г. Кемерово, сотрудниками</w:t>
      </w:r>
      <w:r w:rsidR="00101993" w:rsidRPr="002B23E6">
        <w:rPr>
          <w:sz w:val="28"/>
          <w:szCs w:val="28"/>
        </w:rPr>
        <w:t xml:space="preserve"> </w:t>
      </w:r>
      <w:r w:rsidR="00257341" w:rsidRPr="002B23E6">
        <w:rPr>
          <w:sz w:val="28"/>
          <w:szCs w:val="28"/>
        </w:rPr>
        <w:t>МЧС России</w:t>
      </w:r>
      <w:r w:rsidRPr="002B23E6">
        <w:rPr>
          <w:sz w:val="28"/>
          <w:szCs w:val="28"/>
        </w:rPr>
        <w:t xml:space="preserve"> в рамках реализации поручения Правительства Российской</w:t>
      </w:r>
      <w:r w:rsidR="00101993" w:rsidRPr="002B23E6">
        <w:rPr>
          <w:sz w:val="28"/>
          <w:szCs w:val="28"/>
        </w:rPr>
        <w:t xml:space="preserve"> </w:t>
      </w:r>
      <w:r w:rsidR="0061242E" w:rsidRPr="002B23E6">
        <w:rPr>
          <w:sz w:val="28"/>
          <w:szCs w:val="28"/>
        </w:rPr>
        <w:t xml:space="preserve">Федерации от 28 марта </w:t>
      </w:r>
      <w:r w:rsidRPr="002B23E6">
        <w:rPr>
          <w:sz w:val="28"/>
          <w:szCs w:val="28"/>
        </w:rPr>
        <w:t>2018</w:t>
      </w:r>
      <w:r w:rsidR="0061242E" w:rsidRPr="002B23E6">
        <w:rPr>
          <w:sz w:val="28"/>
          <w:szCs w:val="28"/>
        </w:rPr>
        <w:t xml:space="preserve"> г.</w:t>
      </w:r>
      <w:r w:rsidR="00257341" w:rsidRPr="002B23E6">
        <w:rPr>
          <w:sz w:val="28"/>
          <w:szCs w:val="28"/>
        </w:rPr>
        <w:t xml:space="preserve"> № ДМ-П4-1776</w:t>
      </w:r>
      <w:r w:rsidRPr="002B23E6">
        <w:rPr>
          <w:sz w:val="28"/>
          <w:szCs w:val="28"/>
        </w:rPr>
        <w:t xml:space="preserve"> проведены проверки торговых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комплексов и иных объектов с массовым пребыванием людей, в результате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которых выявлено более 11,5 тыс</w:t>
      </w:r>
      <w:r w:rsidR="00896CF1" w:rsidRPr="002B23E6">
        <w:rPr>
          <w:sz w:val="28"/>
          <w:szCs w:val="28"/>
        </w:rPr>
        <w:t>яч</w:t>
      </w:r>
      <w:r w:rsidRPr="002B23E6">
        <w:rPr>
          <w:sz w:val="28"/>
          <w:szCs w:val="28"/>
        </w:rPr>
        <w:t xml:space="preserve"> объектов с отсутствием или неисправностью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систем и ср</w:t>
      </w:r>
      <w:r w:rsidR="002F34FB">
        <w:rPr>
          <w:sz w:val="28"/>
          <w:szCs w:val="28"/>
        </w:rPr>
        <w:t xml:space="preserve">едств противопожарной защиты, а </w:t>
      </w:r>
      <w:r w:rsidRPr="002B23E6">
        <w:rPr>
          <w:sz w:val="28"/>
          <w:szCs w:val="28"/>
        </w:rPr>
        <w:t>общее количество выявленных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 xml:space="preserve">нарушений превысило </w:t>
      </w:r>
      <w:r w:rsidR="00896CF1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>38 тыс</w:t>
      </w:r>
      <w:r w:rsidR="00896CF1" w:rsidRPr="002B23E6">
        <w:rPr>
          <w:sz w:val="28"/>
          <w:szCs w:val="28"/>
        </w:rPr>
        <w:t>яч.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За 2019 год только в образовательных организациях надзорными органами</w:t>
      </w:r>
      <w:r w:rsidR="00101993" w:rsidRPr="002B23E6">
        <w:rPr>
          <w:sz w:val="28"/>
          <w:szCs w:val="28"/>
        </w:rPr>
        <w:t xml:space="preserve"> </w:t>
      </w:r>
      <w:r w:rsidR="00896CF1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>МЧС России выявлено более 1,5 тыс</w:t>
      </w:r>
      <w:r w:rsidR="00896CF1" w:rsidRPr="002B23E6">
        <w:rPr>
          <w:sz w:val="28"/>
          <w:szCs w:val="28"/>
        </w:rPr>
        <w:t>яч</w:t>
      </w:r>
      <w:r w:rsidRPr="002B23E6">
        <w:rPr>
          <w:sz w:val="28"/>
          <w:szCs w:val="28"/>
        </w:rPr>
        <w:t xml:space="preserve"> объектов</w:t>
      </w:r>
      <w:r w:rsidR="00627318" w:rsidRPr="002B23E6">
        <w:rPr>
          <w:sz w:val="28"/>
          <w:szCs w:val="28"/>
        </w:rPr>
        <w:t>,</w:t>
      </w:r>
      <w:r w:rsidRPr="002B23E6">
        <w:rPr>
          <w:sz w:val="28"/>
          <w:szCs w:val="28"/>
        </w:rPr>
        <w:t xml:space="preserve"> на которых установлены нарушения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 xml:space="preserve">в работе автоматических систем пожарной сигнализации и оповещения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>о пожаре,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и свыше 400 нарушений, связанных с неисправностью систем противопожарного</w:t>
      </w:r>
      <w:r w:rsidR="0010199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водоснабжения.</w:t>
      </w:r>
      <w:r w:rsidR="0061242E" w:rsidRPr="002B23E6">
        <w:rPr>
          <w:sz w:val="28"/>
          <w:szCs w:val="28"/>
        </w:rPr>
        <w:t xml:space="preserve"> Вместе с тем разработчиком не приведен анализ выявленных нарушений с указанием количества нарушений, произошедших вследствие нарушения правил монтажа</w:t>
      </w:r>
      <w:r w:rsidR="002A762D" w:rsidRPr="002B23E6">
        <w:rPr>
          <w:sz w:val="28"/>
          <w:szCs w:val="28"/>
        </w:rPr>
        <w:t>, а также количества нарушений, произошедших по причине некачественного или неисправного оборудования.</w:t>
      </w:r>
    </w:p>
    <w:p w14:paraId="395B5C37" w14:textId="6DE3AD1C" w:rsidR="003A3476" w:rsidRPr="002B23E6" w:rsidRDefault="003A3476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Таким образом, провести анализ представленных данных в целях выявления причин выявленных нарушений не представляется возможным. Так, остается неясным, какое количество нарушений возникл</w:t>
      </w:r>
      <w:r w:rsidR="00FF0E91" w:rsidRPr="002B23E6">
        <w:rPr>
          <w:sz w:val="28"/>
          <w:szCs w:val="28"/>
        </w:rPr>
        <w:t>о</w:t>
      </w:r>
      <w:r w:rsidRPr="002B23E6">
        <w:rPr>
          <w:sz w:val="28"/>
          <w:szCs w:val="28"/>
        </w:rPr>
        <w:t xml:space="preserve"> вследствие некачественн</w:t>
      </w:r>
      <w:r w:rsidR="00FF0E91" w:rsidRPr="002B23E6">
        <w:rPr>
          <w:sz w:val="28"/>
          <w:szCs w:val="28"/>
        </w:rPr>
        <w:t>ой продукции (некачественных комплектующих), используемой при монтаже систем обеспечения пожарной безопасности зданий и сооружений, а какое количество нарушений возникло вследствие некачественного монтажа систем обеспечения пожарной безопасности зданий и сооружений.</w:t>
      </w:r>
    </w:p>
    <w:p w14:paraId="4A4A73DB" w14:textId="12AAC278" w:rsidR="00FF0E91" w:rsidRPr="002B23E6" w:rsidRDefault="00FF0E91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lastRenderedPageBreak/>
        <w:t xml:space="preserve">Учитывая изложенное, представленные разработчиком статистические данные </w:t>
      </w:r>
      <w:r w:rsidR="00896CF1" w:rsidRPr="002B23E6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не отвечают на вопрос, какие имеющиеся практические проблемы при обеспечении пожарной безопасности приводят к неисправностям систем и средств противопожарной защиты на объектах массового пребывания людей и как эти данные связаны с </w:t>
      </w:r>
      <w:r w:rsidR="00EE3EC9" w:rsidRPr="002B23E6">
        <w:rPr>
          <w:sz w:val="28"/>
          <w:szCs w:val="28"/>
        </w:rPr>
        <w:t xml:space="preserve">предусмотренными проектом акта </w:t>
      </w:r>
      <w:r w:rsidRPr="002B23E6">
        <w:rPr>
          <w:sz w:val="28"/>
          <w:szCs w:val="28"/>
        </w:rPr>
        <w:t xml:space="preserve">вопросами лицензирования </w:t>
      </w:r>
      <w:r w:rsidR="00EE3EC9" w:rsidRPr="002B23E6">
        <w:rPr>
          <w:sz w:val="28"/>
          <w:szCs w:val="28"/>
        </w:rPr>
        <w:t xml:space="preserve">выполнения </w:t>
      </w:r>
      <w:r w:rsidRPr="002B23E6">
        <w:rPr>
          <w:sz w:val="28"/>
          <w:szCs w:val="28"/>
        </w:rPr>
        <w:t xml:space="preserve">работ и оказания </w:t>
      </w:r>
      <w:r w:rsidR="00EE3EC9" w:rsidRPr="002B23E6">
        <w:rPr>
          <w:sz w:val="28"/>
          <w:szCs w:val="28"/>
        </w:rPr>
        <w:t xml:space="preserve">услуг </w:t>
      </w:r>
      <w:r w:rsidRPr="002B23E6">
        <w:rPr>
          <w:sz w:val="28"/>
          <w:szCs w:val="28"/>
        </w:rPr>
        <w:t>в области пожарной безопасности.</w:t>
      </w:r>
    </w:p>
    <w:p w14:paraId="1C20A6B8" w14:textId="34B7B406" w:rsidR="00DB3F9F" w:rsidRPr="002B23E6" w:rsidRDefault="00AA6A56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4.</w:t>
      </w:r>
      <w:r w:rsidR="00817C4B" w:rsidRPr="002B23E6">
        <w:rPr>
          <w:sz w:val="28"/>
          <w:szCs w:val="28"/>
        </w:rPr>
        <w:t xml:space="preserve"> </w:t>
      </w:r>
      <w:r w:rsidR="00DB3F9F" w:rsidRPr="002B23E6">
        <w:rPr>
          <w:sz w:val="28"/>
          <w:szCs w:val="28"/>
        </w:rPr>
        <w:t>Проектируемой статьей 24</w:t>
      </w:r>
      <w:r w:rsidR="00DB3F9F" w:rsidRPr="002B23E6">
        <w:rPr>
          <w:sz w:val="28"/>
          <w:szCs w:val="28"/>
          <w:vertAlign w:val="superscript"/>
        </w:rPr>
        <w:t>2</w:t>
      </w:r>
      <w:r w:rsidR="00DB3F9F" w:rsidRPr="002B23E6">
        <w:rPr>
          <w:sz w:val="28"/>
          <w:szCs w:val="28"/>
        </w:rPr>
        <w:t xml:space="preserve"> Федерального закона о пожарной безопасности устанавливается порядок </w:t>
      </w:r>
      <w:r w:rsidR="004D6968" w:rsidRPr="002B23E6">
        <w:rPr>
          <w:sz w:val="28"/>
          <w:szCs w:val="28"/>
        </w:rPr>
        <w:t xml:space="preserve">предоставления </w:t>
      </w:r>
      <w:r w:rsidR="004D6968" w:rsidRPr="002B23E6">
        <w:rPr>
          <w:i/>
          <w:sz w:val="28"/>
          <w:szCs w:val="28"/>
        </w:rPr>
        <w:t>юридическим лицам</w:t>
      </w:r>
      <w:r w:rsidR="004D6968" w:rsidRPr="002B23E6">
        <w:rPr>
          <w:sz w:val="28"/>
          <w:szCs w:val="28"/>
        </w:rPr>
        <w:t xml:space="preserve"> лицензии на осуществлени</w:t>
      </w:r>
      <w:r w:rsidR="003B68BE" w:rsidRPr="002B23E6">
        <w:rPr>
          <w:sz w:val="28"/>
          <w:szCs w:val="28"/>
        </w:rPr>
        <w:t>е</w:t>
      </w:r>
      <w:r w:rsidR="004D6968" w:rsidRPr="002B23E6">
        <w:rPr>
          <w:sz w:val="28"/>
          <w:szCs w:val="28"/>
        </w:rPr>
        <w:t xml:space="preserve"> деятельности в области пожарной безопасности. Вме</w:t>
      </w:r>
      <w:r w:rsidR="00627318" w:rsidRPr="002B23E6">
        <w:rPr>
          <w:sz w:val="28"/>
          <w:szCs w:val="28"/>
        </w:rPr>
        <w:t>сте с тем</w:t>
      </w:r>
      <w:r w:rsidR="006E2AED" w:rsidRPr="002B23E6">
        <w:rPr>
          <w:sz w:val="28"/>
          <w:szCs w:val="28"/>
        </w:rPr>
        <w:t xml:space="preserve"> част</w:t>
      </w:r>
      <w:r w:rsidR="00500133" w:rsidRPr="002B23E6">
        <w:rPr>
          <w:sz w:val="28"/>
          <w:szCs w:val="28"/>
        </w:rPr>
        <w:t>ями</w:t>
      </w:r>
      <w:r w:rsidR="009F3F41" w:rsidRPr="002B23E6">
        <w:rPr>
          <w:sz w:val="28"/>
          <w:szCs w:val="28"/>
        </w:rPr>
        <w:t xml:space="preserve"> 5 и 6 статьи 3 </w:t>
      </w:r>
      <w:r w:rsidR="00265AED" w:rsidRPr="002B23E6">
        <w:rPr>
          <w:sz w:val="28"/>
          <w:szCs w:val="28"/>
        </w:rPr>
        <w:t xml:space="preserve">действующей редакции </w:t>
      </w:r>
      <w:r w:rsidR="009F3F41" w:rsidRPr="002B23E6">
        <w:rPr>
          <w:sz w:val="28"/>
          <w:szCs w:val="28"/>
        </w:rPr>
        <w:t xml:space="preserve">Федерального закона </w:t>
      </w:r>
      <w:r w:rsidR="002F34FB">
        <w:rPr>
          <w:sz w:val="28"/>
          <w:szCs w:val="28"/>
        </w:rPr>
        <w:br/>
      </w:r>
      <w:r w:rsidR="009F3F41" w:rsidRPr="002B23E6">
        <w:rPr>
          <w:sz w:val="28"/>
          <w:szCs w:val="28"/>
        </w:rPr>
        <w:t>о лицензировании отдельны</w:t>
      </w:r>
      <w:r w:rsidR="00627318" w:rsidRPr="002B23E6">
        <w:rPr>
          <w:sz w:val="28"/>
          <w:szCs w:val="28"/>
        </w:rPr>
        <w:t>х видов деятельности предусмотрено</w:t>
      </w:r>
      <w:r w:rsidR="009F3F41" w:rsidRPr="002B23E6">
        <w:rPr>
          <w:sz w:val="28"/>
          <w:szCs w:val="28"/>
        </w:rPr>
        <w:t xml:space="preserve">, что соискателем лицензии и лицензиатом может быть как юридическое лицо, так и индивидуальный предприниматель. </w:t>
      </w:r>
    </w:p>
    <w:p w14:paraId="2BA8B06B" w14:textId="77777777" w:rsidR="00E93C47" w:rsidRPr="002B23E6" w:rsidRDefault="00E93C47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Разработчи</w:t>
      </w:r>
      <w:r w:rsidR="00E2329F" w:rsidRPr="002B23E6">
        <w:rPr>
          <w:sz w:val="28"/>
          <w:szCs w:val="28"/>
        </w:rPr>
        <w:t>ком не представлена информация, подтверждающая более высокое качество выполнения работ и оказания услуг в области пожарной безопасности юридическими лицами</w:t>
      </w:r>
      <w:r w:rsidR="009E6230" w:rsidRPr="002B23E6">
        <w:rPr>
          <w:sz w:val="28"/>
          <w:szCs w:val="28"/>
        </w:rPr>
        <w:t xml:space="preserve"> по</w:t>
      </w:r>
      <w:r w:rsidR="00E2329F" w:rsidRPr="002B23E6">
        <w:rPr>
          <w:sz w:val="28"/>
          <w:szCs w:val="28"/>
        </w:rPr>
        <w:t xml:space="preserve"> сравнению с индивидуальными предпринимателями</w:t>
      </w:r>
      <w:r w:rsidR="009E6230" w:rsidRPr="002B23E6">
        <w:rPr>
          <w:sz w:val="28"/>
          <w:szCs w:val="28"/>
        </w:rPr>
        <w:t xml:space="preserve"> </w:t>
      </w:r>
      <w:r w:rsidR="00F04974" w:rsidRPr="002B23E6">
        <w:rPr>
          <w:sz w:val="28"/>
          <w:szCs w:val="28"/>
        </w:rPr>
        <w:br/>
      </w:r>
      <w:r w:rsidR="009E6230" w:rsidRPr="002B23E6">
        <w:rPr>
          <w:sz w:val="28"/>
          <w:szCs w:val="28"/>
        </w:rPr>
        <w:t>и обосновывающая необходимость ограничения круга потенциальных лицензиатов</w:t>
      </w:r>
      <w:r w:rsidR="00F31348" w:rsidRPr="002B23E6">
        <w:rPr>
          <w:sz w:val="28"/>
          <w:szCs w:val="28"/>
        </w:rPr>
        <w:t xml:space="preserve"> исключительно юридическими лицами</w:t>
      </w:r>
      <w:r w:rsidR="009E6230" w:rsidRPr="002B23E6">
        <w:rPr>
          <w:sz w:val="28"/>
          <w:szCs w:val="28"/>
        </w:rPr>
        <w:t>.</w:t>
      </w:r>
    </w:p>
    <w:p w14:paraId="0184CEF8" w14:textId="69400F19" w:rsidR="00E93C47" w:rsidRPr="002B23E6" w:rsidRDefault="0065430E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Кроме того, в</w:t>
      </w:r>
      <w:r w:rsidR="00221853" w:rsidRPr="002B23E6">
        <w:rPr>
          <w:sz w:val="28"/>
          <w:szCs w:val="28"/>
        </w:rPr>
        <w:t xml:space="preserve"> соответствии с </w:t>
      </w:r>
      <w:r w:rsidR="00A97C18" w:rsidRPr="002B23E6">
        <w:rPr>
          <w:sz w:val="28"/>
          <w:szCs w:val="28"/>
        </w:rPr>
        <w:t>частью</w:t>
      </w:r>
      <w:r w:rsidR="00232902" w:rsidRPr="002B23E6">
        <w:rPr>
          <w:sz w:val="28"/>
          <w:szCs w:val="28"/>
        </w:rPr>
        <w:t xml:space="preserve"> 1 статьи 8 Федерального закона </w:t>
      </w:r>
      <w:r w:rsidR="00F04974" w:rsidRPr="002B23E6">
        <w:rPr>
          <w:sz w:val="28"/>
          <w:szCs w:val="28"/>
        </w:rPr>
        <w:br/>
      </w:r>
      <w:r w:rsidR="006A57ED" w:rsidRPr="002B23E6">
        <w:rPr>
          <w:sz w:val="28"/>
          <w:szCs w:val="28"/>
        </w:rPr>
        <w:t xml:space="preserve">о лицензировании отдельных видов </w:t>
      </w:r>
      <w:r w:rsidR="00825F00" w:rsidRPr="002B23E6">
        <w:rPr>
          <w:sz w:val="28"/>
          <w:szCs w:val="28"/>
        </w:rPr>
        <w:t xml:space="preserve">деятельности </w:t>
      </w:r>
      <w:r w:rsidR="00DC3464" w:rsidRPr="002B23E6">
        <w:rPr>
          <w:sz w:val="28"/>
          <w:szCs w:val="28"/>
        </w:rPr>
        <w:t>положениями о лицензировании конкретных видов деятельности</w:t>
      </w:r>
      <w:r w:rsidR="00F04974" w:rsidRPr="002B23E6">
        <w:rPr>
          <w:sz w:val="28"/>
          <w:szCs w:val="28"/>
        </w:rPr>
        <w:t xml:space="preserve"> устанавливаются </w:t>
      </w:r>
      <w:r w:rsidR="00D6194B" w:rsidRPr="002B23E6">
        <w:rPr>
          <w:sz w:val="28"/>
          <w:szCs w:val="28"/>
        </w:rPr>
        <w:t>лицензионные требования,</w:t>
      </w:r>
      <w:r w:rsidR="00F04974" w:rsidRPr="002B23E6">
        <w:rPr>
          <w:sz w:val="28"/>
          <w:szCs w:val="28"/>
        </w:rPr>
        <w:t xml:space="preserve"> </w:t>
      </w:r>
      <w:r w:rsidR="00D6194B" w:rsidRPr="002B23E6">
        <w:rPr>
          <w:sz w:val="28"/>
          <w:szCs w:val="28"/>
        </w:rPr>
        <w:t>соответствие соискателя лицензии которым устанавливается лицензирующим органом при принятии решения о предоставлении лицензии.</w:t>
      </w:r>
      <w:r w:rsidR="00CA4D3D" w:rsidRPr="002B23E6">
        <w:rPr>
          <w:sz w:val="28"/>
          <w:szCs w:val="28"/>
        </w:rPr>
        <w:t xml:space="preserve"> </w:t>
      </w:r>
      <w:r w:rsidR="00E93C47" w:rsidRPr="002B23E6">
        <w:rPr>
          <w:sz w:val="28"/>
          <w:szCs w:val="28"/>
        </w:rPr>
        <w:t>Поскольку лицензионные требования направлены на обеспечение достижения целей лицензирования</w:t>
      </w:r>
      <w:r w:rsidR="00E93C47" w:rsidRPr="002B23E6">
        <w:rPr>
          <w:rStyle w:val="a7"/>
          <w:sz w:val="28"/>
          <w:szCs w:val="28"/>
        </w:rPr>
        <w:footnoteReference w:id="3"/>
      </w:r>
      <w:r w:rsidR="00E93C47" w:rsidRPr="002B23E6">
        <w:rPr>
          <w:sz w:val="28"/>
          <w:szCs w:val="28"/>
        </w:rPr>
        <w:t xml:space="preserve">, </w:t>
      </w:r>
      <w:r w:rsidR="00CA4D3D" w:rsidRPr="002B23E6">
        <w:rPr>
          <w:sz w:val="28"/>
          <w:szCs w:val="28"/>
        </w:rPr>
        <w:t>соответствие лицензиата лицензионным требованиям свидетельствует о способности</w:t>
      </w:r>
      <w:r w:rsidR="00B90A36" w:rsidRPr="002B23E6">
        <w:rPr>
          <w:sz w:val="28"/>
          <w:szCs w:val="28"/>
        </w:rPr>
        <w:t xml:space="preserve"> лицензиата (как юридического лица, так и </w:t>
      </w:r>
      <w:r w:rsidR="00B90A36" w:rsidRPr="002B23E6">
        <w:rPr>
          <w:sz w:val="28"/>
          <w:szCs w:val="28"/>
        </w:rPr>
        <w:lastRenderedPageBreak/>
        <w:t>индивидуального предпринимателя)</w:t>
      </w:r>
      <w:r w:rsidR="00CA4D3D" w:rsidRPr="002B23E6">
        <w:rPr>
          <w:sz w:val="28"/>
          <w:szCs w:val="28"/>
        </w:rPr>
        <w:t xml:space="preserve"> </w:t>
      </w:r>
      <w:r w:rsidR="00DB0CC2" w:rsidRPr="002B23E6">
        <w:rPr>
          <w:sz w:val="28"/>
          <w:szCs w:val="28"/>
        </w:rPr>
        <w:t xml:space="preserve">качественно </w:t>
      </w:r>
      <w:r w:rsidR="00265AED" w:rsidRPr="002B23E6">
        <w:rPr>
          <w:sz w:val="28"/>
          <w:szCs w:val="28"/>
        </w:rPr>
        <w:t xml:space="preserve">выполнять </w:t>
      </w:r>
      <w:r w:rsidR="00CA4D3D" w:rsidRPr="002B23E6">
        <w:rPr>
          <w:sz w:val="28"/>
          <w:szCs w:val="28"/>
        </w:rPr>
        <w:t>работ</w:t>
      </w:r>
      <w:r w:rsidR="00265AED" w:rsidRPr="002B23E6">
        <w:rPr>
          <w:sz w:val="28"/>
          <w:szCs w:val="28"/>
        </w:rPr>
        <w:t>ы</w:t>
      </w:r>
      <w:r w:rsidR="00CA4D3D" w:rsidRPr="002B23E6">
        <w:rPr>
          <w:sz w:val="28"/>
          <w:szCs w:val="28"/>
        </w:rPr>
        <w:t xml:space="preserve"> </w:t>
      </w:r>
      <w:r w:rsidR="00896CF1" w:rsidRPr="002B23E6">
        <w:rPr>
          <w:sz w:val="28"/>
          <w:szCs w:val="28"/>
        </w:rPr>
        <w:br/>
      </w:r>
      <w:r w:rsidR="004210A3" w:rsidRPr="002B23E6">
        <w:rPr>
          <w:sz w:val="28"/>
          <w:szCs w:val="28"/>
        </w:rPr>
        <w:t xml:space="preserve">и </w:t>
      </w:r>
      <w:r w:rsidR="00265AED" w:rsidRPr="002B23E6">
        <w:rPr>
          <w:sz w:val="28"/>
          <w:szCs w:val="28"/>
        </w:rPr>
        <w:t>оказ</w:t>
      </w:r>
      <w:r w:rsidR="00896CF1" w:rsidRPr="002B23E6">
        <w:rPr>
          <w:sz w:val="28"/>
          <w:szCs w:val="28"/>
        </w:rPr>
        <w:t>ы</w:t>
      </w:r>
      <w:r w:rsidR="00265AED" w:rsidRPr="002B23E6">
        <w:rPr>
          <w:sz w:val="28"/>
          <w:szCs w:val="28"/>
        </w:rPr>
        <w:t xml:space="preserve">вать </w:t>
      </w:r>
      <w:r w:rsidR="004210A3" w:rsidRPr="002B23E6">
        <w:rPr>
          <w:sz w:val="28"/>
          <w:szCs w:val="28"/>
        </w:rPr>
        <w:t>услуг</w:t>
      </w:r>
      <w:r w:rsidR="00265AED" w:rsidRPr="002B23E6">
        <w:rPr>
          <w:sz w:val="28"/>
          <w:szCs w:val="28"/>
        </w:rPr>
        <w:t>и</w:t>
      </w:r>
      <w:r w:rsidR="00DB0CC2" w:rsidRPr="002B23E6">
        <w:rPr>
          <w:sz w:val="28"/>
          <w:szCs w:val="28"/>
        </w:rPr>
        <w:t>.</w:t>
      </w:r>
    </w:p>
    <w:p w14:paraId="5F04A841" w14:textId="73FD8855" w:rsidR="00936FF0" w:rsidRPr="002B23E6" w:rsidRDefault="009F3F41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Таким образом, индивидуальные предприниматели необоснованно исключены </w:t>
      </w:r>
      <w:r w:rsidR="00DB0CC2" w:rsidRPr="002B23E6">
        <w:rPr>
          <w:sz w:val="28"/>
          <w:szCs w:val="28"/>
        </w:rPr>
        <w:br/>
      </w:r>
      <w:r w:rsidR="00917782" w:rsidRPr="002B23E6">
        <w:rPr>
          <w:sz w:val="28"/>
          <w:szCs w:val="28"/>
        </w:rPr>
        <w:t>из числа субъектов, которые могут получить лиц</w:t>
      </w:r>
      <w:r w:rsidR="00DB0CC2" w:rsidRPr="002B23E6">
        <w:rPr>
          <w:sz w:val="28"/>
          <w:szCs w:val="28"/>
        </w:rPr>
        <w:t>ензию на осущ</w:t>
      </w:r>
      <w:r w:rsidR="002F34FB">
        <w:rPr>
          <w:sz w:val="28"/>
          <w:szCs w:val="28"/>
        </w:rPr>
        <w:t xml:space="preserve">ествление деятельности </w:t>
      </w:r>
      <w:r w:rsidR="00DB0CC2" w:rsidRPr="002B23E6">
        <w:rPr>
          <w:sz w:val="28"/>
          <w:szCs w:val="28"/>
        </w:rPr>
        <w:t>в области пожарной безопасности.</w:t>
      </w:r>
    </w:p>
    <w:p w14:paraId="50B7AD3D" w14:textId="77777777" w:rsidR="00DB0CC2" w:rsidRPr="002B23E6" w:rsidRDefault="00DB0CC2" w:rsidP="00286EBC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2B23E6">
        <w:rPr>
          <w:sz w:val="28"/>
          <w:szCs w:val="28"/>
        </w:rPr>
        <w:t xml:space="preserve">5. </w:t>
      </w:r>
      <w:r w:rsidR="00C540B8" w:rsidRPr="002B23E6">
        <w:rPr>
          <w:sz w:val="28"/>
          <w:szCs w:val="28"/>
        </w:rPr>
        <w:t>Частью 2 проектируемой статьи 24</w:t>
      </w:r>
      <w:r w:rsidR="00C540B8" w:rsidRPr="002B23E6">
        <w:rPr>
          <w:sz w:val="28"/>
          <w:szCs w:val="28"/>
          <w:vertAlign w:val="superscript"/>
        </w:rPr>
        <w:t>6</w:t>
      </w:r>
      <w:r w:rsidR="00C540B8" w:rsidRPr="002B23E6">
        <w:rPr>
          <w:sz w:val="28"/>
          <w:szCs w:val="28"/>
        </w:rPr>
        <w:t xml:space="preserve"> Федерального закона о</w:t>
      </w:r>
      <w:r w:rsidR="00B436A3" w:rsidRPr="002B23E6">
        <w:rPr>
          <w:sz w:val="28"/>
          <w:szCs w:val="28"/>
        </w:rPr>
        <w:t xml:space="preserve"> пожарной безопасности устанавливается</w:t>
      </w:r>
      <w:r w:rsidR="008E7ACD" w:rsidRPr="002B23E6">
        <w:rPr>
          <w:sz w:val="28"/>
          <w:szCs w:val="28"/>
        </w:rPr>
        <w:t xml:space="preserve"> обязательное требование к юридическим лицам, осуществляющим деятельность в области пожарной безопасности, в соответствии </w:t>
      </w:r>
      <w:r w:rsidR="002A762D" w:rsidRPr="002B23E6">
        <w:rPr>
          <w:sz w:val="28"/>
          <w:szCs w:val="28"/>
        </w:rPr>
        <w:br/>
      </w:r>
      <w:r w:rsidR="008E7ACD" w:rsidRPr="002B23E6">
        <w:rPr>
          <w:sz w:val="28"/>
          <w:szCs w:val="28"/>
        </w:rPr>
        <w:t xml:space="preserve">с которым деятельность в области пожарной безопасности должна являться </w:t>
      </w:r>
      <w:r w:rsidR="008E7ACD" w:rsidRPr="002B23E6">
        <w:rPr>
          <w:i/>
          <w:sz w:val="28"/>
          <w:szCs w:val="28"/>
        </w:rPr>
        <w:t>основным видом экономической деятельности.</w:t>
      </w:r>
    </w:p>
    <w:p w14:paraId="317DEA7B" w14:textId="2F4E4C53" w:rsidR="00E47F67" w:rsidRPr="002B23E6" w:rsidRDefault="009C17EB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5</w:t>
      </w:r>
      <w:r w:rsidR="00A97C18" w:rsidRPr="002B23E6">
        <w:rPr>
          <w:sz w:val="28"/>
          <w:szCs w:val="28"/>
        </w:rPr>
        <w:t xml:space="preserve">.1. В соответствии с </w:t>
      </w:r>
      <w:r w:rsidR="007B7B4A" w:rsidRPr="002B23E6">
        <w:rPr>
          <w:sz w:val="28"/>
          <w:szCs w:val="28"/>
        </w:rPr>
        <w:t xml:space="preserve">пунктом </w:t>
      </w:r>
      <w:r w:rsidR="00A97C18" w:rsidRPr="002B23E6">
        <w:rPr>
          <w:sz w:val="28"/>
          <w:szCs w:val="28"/>
        </w:rPr>
        <w:t>«п» части</w:t>
      </w:r>
      <w:r w:rsidR="002A5B89" w:rsidRPr="002B23E6">
        <w:rPr>
          <w:sz w:val="28"/>
          <w:szCs w:val="28"/>
        </w:rPr>
        <w:t xml:space="preserve"> 1 статьи 5 Федерального закона </w:t>
      </w:r>
      <w:r w:rsidR="005B6483" w:rsidRPr="002B23E6">
        <w:rPr>
          <w:sz w:val="28"/>
          <w:szCs w:val="28"/>
        </w:rPr>
        <w:br/>
      </w:r>
      <w:r w:rsidR="002A5B89" w:rsidRPr="002B23E6">
        <w:rPr>
          <w:sz w:val="28"/>
          <w:szCs w:val="28"/>
        </w:rPr>
        <w:t xml:space="preserve">от 8 августа 2001 г. № 129-ФЗ «О государственной регистрации юридических лиц </w:t>
      </w:r>
      <w:r w:rsidR="005B6483" w:rsidRPr="002B23E6">
        <w:rPr>
          <w:sz w:val="28"/>
          <w:szCs w:val="28"/>
        </w:rPr>
        <w:br/>
      </w:r>
      <w:r w:rsidR="002A5B89" w:rsidRPr="002B23E6">
        <w:rPr>
          <w:sz w:val="28"/>
          <w:szCs w:val="28"/>
        </w:rPr>
        <w:t xml:space="preserve">и индивидуальных предпринимателей» </w:t>
      </w:r>
      <w:r w:rsidRPr="002B23E6">
        <w:rPr>
          <w:sz w:val="28"/>
          <w:szCs w:val="28"/>
        </w:rPr>
        <w:t>в единый государственный реестр</w:t>
      </w:r>
      <w:r w:rsidR="002A5B89" w:rsidRPr="002B23E6">
        <w:rPr>
          <w:sz w:val="28"/>
          <w:szCs w:val="28"/>
        </w:rPr>
        <w:t xml:space="preserve"> юридических лиц </w:t>
      </w:r>
      <w:r w:rsidRPr="002B23E6">
        <w:rPr>
          <w:sz w:val="28"/>
          <w:szCs w:val="28"/>
        </w:rPr>
        <w:t>включаются</w:t>
      </w:r>
      <w:r w:rsidR="002A5B89" w:rsidRPr="002B23E6">
        <w:rPr>
          <w:sz w:val="28"/>
          <w:szCs w:val="28"/>
        </w:rPr>
        <w:t xml:space="preserve"> сведения</w:t>
      </w:r>
      <w:r w:rsidRPr="002B23E6">
        <w:rPr>
          <w:sz w:val="28"/>
          <w:szCs w:val="28"/>
        </w:rPr>
        <w:t xml:space="preserve"> о кодах</w:t>
      </w:r>
      <w:r w:rsidR="002A5B89" w:rsidRPr="002B23E6">
        <w:rPr>
          <w:sz w:val="28"/>
          <w:szCs w:val="28"/>
        </w:rPr>
        <w:t xml:space="preserve"> по Общероссийскому классификатору в</w:t>
      </w:r>
      <w:r w:rsidRPr="002B23E6">
        <w:rPr>
          <w:sz w:val="28"/>
          <w:szCs w:val="28"/>
        </w:rPr>
        <w:t xml:space="preserve">идов экономической деятельности, </w:t>
      </w:r>
      <w:r w:rsidR="00521CFA" w:rsidRPr="002B23E6">
        <w:rPr>
          <w:sz w:val="28"/>
          <w:szCs w:val="28"/>
        </w:rPr>
        <w:t xml:space="preserve">утвержденному приказом Росстандарта от 31 января 2014 г. № 14-ст (далее – Общероссийский классификатор). </w:t>
      </w:r>
      <w:r w:rsidR="00F42B2B" w:rsidRPr="002B23E6">
        <w:rPr>
          <w:sz w:val="28"/>
          <w:szCs w:val="28"/>
        </w:rPr>
        <w:t>Код</w:t>
      </w:r>
      <w:r w:rsidR="006C3AFE" w:rsidRPr="002B23E6">
        <w:rPr>
          <w:sz w:val="28"/>
          <w:szCs w:val="28"/>
        </w:rPr>
        <w:t>у</w:t>
      </w:r>
      <w:r w:rsidR="00F42B2B" w:rsidRPr="002B23E6">
        <w:rPr>
          <w:sz w:val="28"/>
          <w:szCs w:val="28"/>
        </w:rPr>
        <w:t xml:space="preserve"> 8</w:t>
      </w:r>
      <w:r w:rsidR="00E47F67" w:rsidRPr="002B23E6">
        <w:rPr>
          <w:sz w:val="28"/>
          <w:szCs w:val="28"/>
        </w:rPr>
        <w:t xml:space="preserve">4.25.1 </w:t>
      </w:r>
      <w:r w:rsidR="006C3AFE" w:rsidRPr="002B23E6">
        <w:rPr>
          <w:sz w:val="28"/>
          <w:szCs w:val="28"/>
        </w:rPr>
        <w:t xml:space="preserve">Общероссийского классификатора соответствует </w:t>
      </w:r>
      <w:r w:rsidR="006C3AFE" w:rsidRPr="002B23E6">
        <w:rPr>
          <w:i/>
          <w:sz w:val="28"/>
          <w:szCs w:val="28"/>
        </w:rPr>
        <w:t>д</w:t>
      </w:r>
      <w:r w:rsidR="00E47F67" w:rsidRPr="002B23E6">
        <w:rPr>
          <w:i/>
          <w:sz w:val="28"/>
          <w:szCs w:val="28"/>
        </w:rPr>
        <w:t>еятельность по обеспечению пожарной безопасности</w:t>
      </w:r>
      <w:r w:rsidR="006C3AFE" w:rsidRPr="002B23E6">
        <w:rPr>
          <w:sz w:val="28"/>
          <w:szCs w:val="28"/>
        </w:rPr>
        <w:t xml:space="preserve">, </w:t>
      </w:r>
      <w:r w:rsidR="00DB024D" w:rsidRPr="002B23E6">
        <w:rPr>
          <w:sz w:val="28"/>
          <w:szCs w:val="28"/>
        </w:rPr>
        <w:br/>
      </w:r>
      <w:r w:rsidR="006C3AFE" w:rsidRPr="002B23E6">
        <w:rPr>
          <w:sz w:val="28"/>
          <w:szCs w:val="28"/>
        </w:rPr>
        <w:t xml:space="preserve">а не предусмотренная проектом акта </w:t>
      </w:r>
      <w:r w:rsidR="006C3AFE" w:rsidRPr="002B23E6">
        <w:rPr>
          <w:i/>
          <w:sz w:val="28"/>
          <w:szCs w:val="28"/>
        </w:rPr>
        <w:t xml:space="preserve">деятельность </w:t>
      </w:r>
      <w:r w:rsidR="00AB56C1" w:rsidRPr="002B23E6">
        <w:rPr>
          <w:i/>
          <w:sz w:val="28"/>
          <w:szCs w:val="28"/>
        </w:rPr>
        <w:t>в области пожарной безопасности</w:t>
      </w:r>
      <w:r w:rsidR="00AB56C1" w:rsidRPr="002B23E6">
        <w:rPr>
          <w:sz w:val="28"/>
          <w:szCs w:val="28"/>
        </w:rPr>
        <w:t>. Таким образом, учитывая необходимость юридических лиц предоставлять свед</w:t>
      </w:r>
      <w:r w:rsidR="00DB603E" w:rsidRPr="002B23E6">
        <w:rPr>
          <w:sz w:val="28"/>
          <w:szCs w:val="28"/>
        </w:rPr>
        <w:t xml:space="preserve">ения об осуществляемых видах деятельности в соответствии </w:t>
      </w:r>
      <w:r w:rsidR="002F34FB">
        <w:rPr>
          <w:sz w:val="28"/>
          <w:szCs w:val="28"/>
        </w:rPr>
        <w:br/>
      </w:r>
      <w:r w:rsidR="00DB603E" w:rsidRPr="002B23E6">
        <w:rPr>
          <w:sz w:val="28"/>
          <w:szCs w:val="28"/>
        </w:rPr>
        <w:t>с кодами Общероссийского классификатора</w:t>
      </w:r>
      <w:r w:rsidR="00725F71" w:rsidRPr="002B23E6">
        <w:rPr>
          <w:sz w:val="28"/>
          <w:szCs w:val="28"/>
        </w:rPr>
        <w:t xml:space="preserve">, установление </w:t>
      </w:r>
      <w:r w:rsidR="00725F71" w:rsidRPr="002B23E6">
        <w:rPr>
          <w:i/>
          <w:sz w:val="28"/>
          <w:szCs w:val="28"/>
        </w:rPr>
        <w:t>деятельности в области пожарной безопасности</w:t>
      </w:r>
      <w:r w:rsidR="00725F71" w:rsidRPr="002B23E6">
        <w:rPr>
          <w:sz w:val="28"/>
          <w:szCs w:val="28"/>
        </w:rPr>
        <w:t xml:space="preserve">, не предусмотренной Общероссийским классификатором, </w:t>
      </w:r>
      <w:r w:rsidR="002F34FB">
        <w:rPr>
          <w:sz w:val="28"/>
          <w:szCs w:val="28"/>
        </w:rPr>
        <w:br/>
      </w:r>
      <w:r w:rsidR="00725F71" w:rsidRPr="002B23E6">
        <w:rPr>
          <w:sz w:val="28"/>
          <w:szCs w:val="28"/>
        </w:rPr>
        <w:t xml:space="preserve">в качестве основного вида </w:t>
      </w:r>
      <w:r w:rsidR="00131A35" w:rsidRPr="002B23E6">
        <w:rPr>
          <w:sz w:val="28"/>
          <w:szCs w:val="28"/>
        </w:rPr>
        <w:t>экономической деятельности юридического лица представляется формально неисполнимым требованием</w:t>
      </w:r>
      <w:r w:rsidR="00725F71" w:rsidRPr="002B23E6">
        <w:rPr>
          <w:sz w:val="28"/>
          <w:szCs w:val="28"/>
        </w:rPr>
        <w:t>.</w:t>
      </w:r>
    </w:p>
    <w:p w14:paraId="46994B0C" w14:textId="3EDE503F" w:rsidR="006F6487" w:rsidRPr="002B23E6" w:rsidRDefault="00725F71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5.2. </w:t>
      </w:r>
      <w:r w:rsidR="006F6487" w:rsidRPr="002B23E6">
        <w:rPr>
          <w:sz w:val="28"/>
          <w:szCs w:val="28"/>
        </w:rPr>
        <w:t xml:space="preserve">Участники публичных консультаций обращают внимание на то, что </w:t>
      </w:r>
      <w:r w:rsidR="002F34FB">
        <w:rPr>
          <w:sz w:val="28"/>
          <w:szCs w:val="28"/>
        </w:rPr>
        <w:br/>
      </w:r>
      <w:r w:rsidR="006F6487" w:rsidRPr="002B23E6">
        <w:rPr>
          <w:sz w:val="28"/>
          <w:szCs w:val="28"/>
        </w:rPr>
        <w:t>в</w:t>
      </w:r>
      <w:r w:rsidR="001475DF" w:rsidRPr="002B23E6">
        <w:rPr>
          <w:sz w:val="28"/>
          <w:szCs w:val="28"/>
        </w:rPr>
        <w:t xml:space="preserve"> настоящее в</w:t>
      </w:r>
      <w:r w:rsidR="00E50D81" w:rsidRPr="002B23E6">
        <w:rPr>
          <w:sz w:val="28"/>
          <w:szCs w:val="28"/>
        </w:rPr>
        <w:t xml:space="preserve">ремя </w:t>
      </w:r>
      <w:r w:rsidR="00072092" w:rsidRPr="002B23E6">
        <w:rPr>
          <w:sz w:val="28"/>
          <w:szCs w:val="28"/>
        </w:rPr>
        <w:t>отдельные юридические лица</w:t>
      </w:r>
      <w:r w:rsidR="00E45F0B" w:rsidRPr="002B23E6">
        <w:rPr>
          <w:sz w:val="28"/>
          <w:szCs w:val="28"/>
        </w:rPr>
        <w:t>, основной вид деятельности которых не связан с деятельностью по об</w:t>
      </w:r>
      <w:r w:rsidR="00F97AFF" w:rsidRPr="002B23E6">
        <w:rPr>
          <w:sz w:val="28"/>
          <w:szCs w:val="28"/>
        </w:rPr>
        <w:t>еспечению пожарной безопасности</w:t>
      </w:r>
      <w:r w:rsidR="00072092" w:rsidRPr="002B23E6">
        <w:rPr>
          <w:sz w:val="28"/>
          <w:szCs w:val="28"/>
        </w:rPr>
        <w:t xml:space="preserve"> (например, нефтеперерабатывающие, газодобывающие организации)</w:t>
      </w:r>
      <w:r w:rsidR="00F97AFF" w:rsidRPr="002B23E6">
        <w:rPr>
          <w:sz w:val="28"/>
          <w:szCs w:val="28"/>
        </w:rPr>
        <w:t>,</w:t>
      </w:r>
      <w:r w:rsidR="00072092" w:rsidRPr="002B23E6">
        <w:rPr>
          <w:sz w:val="28"/>
          <w:szCs w:val="28"/>
        </w:rPr>
        <w:t xml:space="preserve"> </w:t>
      </w:r>
      <w:r w:rsidR="00A84EE8" w:rsidRPr="002B23E6">
        <w:rPr>
          <w:sz w:val="28"/>
          <w:szCs w:val="28"/>
        </w:rPr>
        <w:t xml:space="preserve">имеют лицензии на </w:t>
      </w:r>
      <w:r w:rsidR="006F6487" w:rsidRPr="002B23E6">
        <w:rPr>
          <w:sz w:val="28"/>
          <w:szCs w:val="28"/>
        </w:rPr>
        <w:t xml:space="preserve">деятельность по тушению пожаров в населенных пунктах, </w:t>
      </w:r>
      <w:r w:rsidR="002F34FB">
        <w:rPr>
          <w:sz w:val="28"/>
          <w:szCs w:val="28"/>
        </w:rPr>
        <w:br/>
      </w:r>
      <w:r w:rsidR="006F6487" w:rsidRPr="002B23E6">
        <w:rPr>
          <w:sz w:val="28"/>
          <w:szCs w:val="28"/>
        </w:rPr>
        <w:lastRenderedPageBreak/>
        <w:t>на производственных объектах и объектах инфраструктуры. Так, на многих кр</w:t>
      </w:r>
      <w:r w:rsidR="004C0E1D" w:rsidRPr="002B23E6">
        <w:rPr>
          <w:sz w:val="28"/>
          <w:szCs w:val="28"/>
        </w:rPr>
        <w:t>упных производственных объектах</w:t>
      </w:r>
      <w:r w:rsidR="006F6487" w:rsidRPr="002B23E6">
        <w:rPr>
          <w:sz w:val="28"/>
          <w:szCs w:val="28"/>
        </w:rPr>
        <w:t xml:space="preserve"> </w:t>
      </w:r>
      <w:r w:rsidR="005C415B" w:rsidRPr="002B23E6">
        <w:rPr>
          <w:sz w:val="28"/>
          <w:szCs w:val="28"/>
        </w:rPr>
        <w:t xml:space="preserve">создаются и </w:t>
      </w:r>
      <w:r w:rsidR="006F6487" w:rsidRPr="002B23E6">
        <w:rPr>
          <w:sz w:val="28"/>
          <w:szCs w:val="28"/>
        </w:rPr>
        <w:t xml:space="preserve">функционируют отдельные </w:t>
      </w:r>
      <w:r w:rsidR="005C415B" w:rsidRPr="002B23E6">
        <w:rPr>
          <w:sz w:val="28"/>
          <w:szCs w:val="28"/>
        </w:rPr>
        <w:t>структурные подразделения, осуществляющие</w:t>
      </w:r>
      <w:r w:rsidR="00651957" w:rsidRPr="002B23E6">
        <w:rPr>
          <w:sz w:val="28"/>
          <w:szCs w:val="28"/>
        </w:rPr>
        <w:t xml:space="preserve"> функции по обеспечению</w:t>
      </w:r>
      <w:r w:rsidR="006F6487" w:rsidRPr="002B23E6">
        <w:rPr>
          <w:sz w:val="28"/>
          <w:szCs w:val="28"/>
        </w:rPr>
        <w:t xml:space="preserve"> пожарной безопасности</w:t>
      </w:r>
      <w:r w:rsidR="00E50D81" w:rsidRPr="002B23E6">
        <w:rPr>
          <w:sz w:val="28"/>
          <w:szCs w:val="28"/>
        </w:rPr>
        <w:t>. Кроме того, указанные юридические лица имеют лицензии</w:t>
      </w:r>
      <w:r w:rsidR="006F6487" w:rsidRPr="002B23E6">
        <w:rPr>
          <w:sz w:val="28"/>
          <w:szCs w:val="28"/>
        </w:rPr>
        <w:t xml:space="preserve"> на осуществление деятельности по техническому обслуживанию и ремонту средств пожарной безопасности, в штате состоят сотрудники, </w:t>
      </w:r>
      <w:r w:rsidR="00EE3EC9" w:rsidRPr="002B23E6">
        <w:rPr>
          <w:sz w:val="28"/>
          <w:szCs w:val="28"/>
        </w:rPr>
        <w:t>осуществляющие</w:t>
      </w:r>
      <w:r w:rsidR="004C0E1D" w:rsidRPr="002B23E6">
        <w:rPr>
          <w:sz w:val="28"/>
          <w:szCs w:val="28"/>
        </w:rPr>
        <w:t xml:space="preserve"> вышеперечисленные виды деятельности.</w:t>
      </w:r>
    </w:p>
    <w:p w14:paraId="01E0E773" w14:textId="421A56BD" w:rsidR="006F6487" w:rsidRPr="002B23E6" w:rsidRDefault="00B5489D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О</w:t>
      </w:r>
      <w:r w:rsidR="006F6487" w:rsidRPr="002B23E6">
        <w:rPr>
          <w:sz w:val="28"/>
          <w:szCs w:val="28"/>
        </w:rPr>
        <w:t xml:space="preserve">существление лицензируемой деятельности в области пожарной безопасности непосредственно на предприятии может быть связано с удаленностью </w:t>
      </w:r>
      <w:r w:rsidR="00FE3278" w:rsidRPr="002B23E6">
        <w:rPr>
          <w:sz w:val="28"/>
          <w:szCs w:val="28"/>
        </w:rPr>
        <w:t>охраняемых объектов</w:t>
      </w:r>
      <w:r w:rsidR="006F6487" w:rsidRPr="002B23E6">
        <w:rPr>
          <w:sz w:val="28"/>
          <w:szCs w:val="28"/>
        </w:rPr>
        <w:t xml:space="preserve"> от </w:t>
      </w:r>
      <w:r w:rsidR="00805276" w:rsidRPr="002B23E6">
        <w:rPr>
          <w:sz w:val="28"/>
          <w:szCs w:val="28"/>
        </w:rPr>
        <w:t>мест размещений подразделений Г</w:t>
      </w:r>
      <w:r w:rsidR="00FE3278" w:rsidRPr="002B23E6">
        <w:rPr>
          <w:sz w:val="28"/>
          <w:szCs w:val="28"/>
        </w:rPr>
        <w:t>осударственной противопож</w:t>
      </w:r>
      <w:r w:rsidR="00805276" w:rsidRPr="002B23E6">
        <w:rPr>
          <w:sz w:val="28"/>
          <w:szCs w:val="28"/>
        </w:rPr>
        <w:t>арной службы</w:t>
      </w:r>
      <w:r w:rsidR="006F6487" w:rsidRPr="002B23E6">
        <w:rPr>
          <w:sz w:val="28"/>
          <w:szCs w:val="28"/>
        </w:rPr>
        <w:t xml:space="preserve"> и, соответственно, с необходимостью обеспечения оперативного реагирования пожарн</w:t>
      </w:r>
      <w:r w:rsidR="00805276" w:rsidRPr="002B23E6">
        <w:rPr>
          <w:sz w:val="28"/>
          <w:szCs w:val="28"/>
        </w:rPr>
        <w:t>ых подразделений</w:t>
      </w:r>
      <w:r w:rsidR="006F6487" w:rsidRPr="002B23E6">
        <w:rPr>
          <w:sz w:val="28"/>
          <w:szCs w:val="28"/>
        </w:rPr>
        <w:t xml:space="preserve"> предприятия в случае возникновения чрезвычайной ситуации.</w:t>
      </w:r>
    </w:p>
    <w:p w14:paraId="2C1BE352" w14:textId="0347770A" w:rsidR="00FE24AF" w:rsidRPr="002B23E6" w:rsidRDefault="00805276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целях исполнения</w:t>
      </w:r>
      <w:r w:rsidR="001C13EF" w:rsidRPr="002B23E6">
        <w:rPr>
          <w:sz w:val="28"/>
          <w:szCs w:val="28"/>
        </w:rPr>
        <w:t xml:space="preserve"> проектируемого требования указанные</w:t>
      </w:r>
      <w:r w:rsidRPr="002B23E6">
        <w:rPr>
          <w:sz w:val="28"/>
          <w:szCs w:val="28"/>
        </w:rPr>
        <w:t xml:space="preserve"> юридические лица будут вынуждены создавать отдельные самостоятельные юридические лица (что подразумевает необходимость выделения минимального уставного капитала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и уплаты государственной пошлины в соответствии с подпунктом 1 пункта 1 статьи 333.33 Налогового кодекса Российской Федерации) либо заключать договоры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 xml:space="preserve">на оказание работ и услуг в области пожарной безопасности с уже существующими сторонними юридическими лицами или договорными подразделениями федеральной противопожарной службы. </w:t>
      </w:r>
    </w:p>
    <w:p w14:paraId="44EC91A4" w14:textId="6F22A559" w:rsidR="0075400B" w:rsidRPr="002B23E6" w:rsidRDefault="0075400B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Таким образом, проектируемое регулирование влечет риск возникновения дополнительных расходов субъектов предпринимательской деятельности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>и нуждается в дополнительном обсуждении.</w:t>
      </w:r>
    </w:p>
    <w:p w14:paraId="429C0AAF" w14:textId="32CF09B4" w:rsidR="0069681A" w:rsidRPr="002B23E6" w:rsidRDefault="0069681A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6. </w:t>
      </w:r>
      <w:r w:rsidR="008C461F" w:rsidRPr="002B23E6">
        <w:rPr>
          <w:sz w:val="28"/>
          <w:szCs w:val="28"/>
        </w:rPr>
        <w:t>Частью 4 проектируемой статьи 24</w:t>
      </w:r>
      <w:r w:rsidR="008C461F" w:rsidRPr="002B23E6">
        <w:rPr>
          <w:sz w:val="28"/>
          <w:szCs w:val="28"/>
          <w:vertAlign w:val="superscript"/>
        </w:rPr>
        <w:t>6</w:t>
      </w:r>
      <w:r w:rsidR="008C461F" w:rsidRPr="002B23E6">
        <w:rPr>
          <w:sz w:val="28"/>
          <w:szCs w:val="28"/>
        </w:rPr>
        <w:t xml:space="preserve"> Федерального закона о пожарной безопасности установлено, что при осуществлении государственного контроля </w:t>
      </w:r>
      <w:r w:rsidR="003E56E9" w:rsidRPr="002B23E6">
        <w:rPr>
          <w:sz w:val="28"/>
          <w:szCs w:val="28"/>
        </w:rPr>
        <w:br/>
      </w:r>
      <w:r w:rsidR="008C461F" w:rsidRPr="002B23E6">
        <w:rPr>
          <w:sz w:val="28"/>
          <w:szCs w:val="28"/>
        </w:rPr>
        <w:t xml:space="preserve">за деятельностью лицензиатов в области пожарной безопасности не применяется </w:t>
      </w:r>
      <w:r w:rsidR="003E56E9" w:rsidRPr="002B23E6">
        <w:rPr>
          <w:sz w:val="28"/>
          <w:szCs w:val="28"/>
        </w:rPr>
        <w:br/>
      </w:r>
      <w:r w:rsidR="008C461F" w:rsidRPr="002B23E6">
        <w:rPr>
          <w:sz w:val="28"/>
          <w:szCs w:val="28"/>
        </w:rPr>
        <w:t xml:space="preserve">риск-ориентированный подход. </w:t>
      </w:r>
    </w:p>
    <w:p w14:paraId="7752A7B3" w14:textId="7ECBB7B1" w:rsidR="00D864B0" w:rsidRPr="002B23E6" w:rsidRDefault="00666D68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Вместе с тем согласно части</w:t>
      </w:r>
      <w:r w:rsidR="00D864B0" w:rsidRPr="002B23E6">
        <w:rPr>
          <w:sz w:val="28"/>
          <w:szCs w:val="28"/>
        </w:rPr>
        <w:t xml:space="preserve"> 1 статьи 8.1 Федерального закона от 26 декабря 2008 г. № 294-ФЗ «О защите прав юридических лиц и индивидуальных </w:t>
      </w:r>
      <w:r w:rsidR="00D864B0" w:rsidRPr="002B23E6">
        <w:rPr>
          <w:sz w:val="28"/>
          <w:szCs w:val="28"/>
        </w:rPr>
        <w:lastRenderedPageBreak/>
        <w:t xml:space="preserve">предпринимателей при осуществлении государственного контроля (надзора) </w:t>
      </w:r>
      <w:r w:rsidR="002F34FB">
        <w:rPr>
          <w:sz w:val="28"/>
          <w:szCs w:val="28"/>
        </w:rPr>
        <w:br/>
      </w:r>
      <w:r w:rsidR="00D864B0" w:rsidRPr="002B23E6">
        <w:rPr>
          <w:sz w:val="28"/>
          <w:szCs w:val="28"/>
        </w:rPr>
        <w:t>и муниципального контроля»</w:t>
      </w:r>
      <w:r w:rsidR="00605D01" w:rsidRPr="002B23E6">
        <w:rPr>
          <w:sz w:val="28"/>
          <w:szCs w:val="28"/>
        </w:rPr>
        <w:t xml:space="preserve"> риск-ориентированный подход может применяться </w:t>
      </w:r>
      <w:r w:rsidR="002F34FB">
        <w:rPr>
          <w:sz w:val="28"/>
          <w:szCs w:val="28"/>
        </w:rPr>
        <w:br/>
      </w:r>
      <w:r w:rsidR="00517F62" w:rsidRPr="002B23E6">
        <w:rPr>
          <w:sz w:val="28"/>
          <w:szCs w:val="28"/>
        </w:rPr>
        <w:t>в</w:t>
      </w:r>
      <w:r w:rsidR="00605D01" w:rsidRPr="002B23E6">
        <w:rPr>
          <w:sz w:val="28"/>
          <w:szCs w:val="28"/>
        </w:rPr>
        <w:t xml:space="preserve">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</w:t>
      </w:r>
      <w:r w:rsidR="00517F62" w:rsidRPr="002B23E6">
        <w:rPr>
          <w:sz w:val="28"/>
          <w:szCs w:val="28"/>
        </w:rPr>
        <w:t>повышения результативности деятельности органов</w:t>
      </w:r>
      <w:r w:rsidR="00605D01" w:rsidRPr="002B23E6">
        <w:rPr>
          <w:sz w:val="28"/>
          <w:szCs w:val="28"/>
        </w:rPr>
        <w:t xml:space="preserve"> государственного контроля</w:t>
      </w:r>
      <w:r w:rsidR="00517F62" w:rsidRPr="002B23E6">
        <w:rPr>
          <w:sz w:val="28"/>
          <w:szCs w:val="28"/>
        </w:rPr>
        <w:t xml:space="preserve">. </w:t>
      </w:r>
    </w:p>
    <w:p w14:paraId="38F86CD9" w14:textId="761E5AFE" w:rsidR="00517F62" w:rsidRPr="002B23E6" w:rsidRDefault="00517F62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Учитывая, что проектом акта устанавливается пятилетний срок действия лицензии, неприменение риск-ориентированного </w:t>
      </w:r>
      <w:r w:rsidR="00666D68" w:rsidRPr="002B23E6">
        <w:rPr>
          <w:sz w:val="28"/>
          <w:szCs w:val="28"/>
        </w:rPr>
        <w:t>подхода при осуществлении государственного контроля</w:t>
      </w:r>
      <w:r w:rsidR="00EC68E3" w:rsidRPr="002B23E6">
        <w:rPr>
          <w:sz w:val="28"/>
          <w:szCs w:val="28"/>
        </w:rPr>
        <w:t xml:space="preserve"> за лицензируемым видом деятельности </w:t>
      </w:r>
      <w:r w:rsidR="00882CBC" w:rsidRPr="002B23E6">
        <w:rPr>
          <w:sz w:val="28"/>
          <w:szCs w:val="28"/>
        </w:rPr>
        <w:t>требу</w:t>
      </w:r>
      <w:r w:rsidR="00666D68" w:rsidRPr="002B23E6">
        <w:rPr>
          <w:sz w:val="28"/>
          <w:szCs w:val="28"/>
        </w:rPr>
        <w:t xml:space="preserve">ет дополнительного обоснования </w:t>
      </w:r>
      <w:r w:rsidR="00882CBC" w:rsidRPr="002B23E6">
        <w:rPr>
          <w:sz w:val="28"/>
          <w:szCs w:val="28"/>
        </w:rPr>
        <w:t>и обсуждения.</w:t>
      </w:r>
    </w:p>
    <w:p w14:paraId="2D748D2F" w14:textId="77777777" w:rsidR="008C461F" w:rsidRPr="002B23E6" w:rsidRDefault="008C461F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Вместе с тем</w:t>
      </w:r>
      <w:r w:rsidR="00F637CD" w:rsidRPr="002B23E6">
        <w:rPr>
          <w:sz w:val="28"/>
          <w:szCs w:val="28"/>
        </w:rPr>
        <w:t xml:space="preserve"> разработч</w:t>
      </w:r>
      <w:r w:rsidR="005F022F" w:rsidRPr="002B23E6">
        <w:rPr>
          <w:sz w:val="28"/>
          <w:szCs w:val="28"/>
        </w:rPr>
        <w:t>иком не представлена информация, обосновывающая необходимость и целесообразность установления указанной особенности лицензионного контроля в отношении деятельности в</w:t>
      </w:r>
      <w:r w:rsidR="002C350A" w:rsidRPr="002B23E6">
        <w:rPr>
          <w:sz w:val="28"/>
          <w:szCs w:val="28"/>
        </w:rPr>
        <w:t xml:space="preserve"> области пожарной безопасности.</w:t>
      </w:r>
    </w:p>
    <w:p w14:paraId="6B59216F" w14:textId="77777777" w:rsidR="008E7ACD" w:rsidRPr="002B23E6" w:rsidRDefault="0075791B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Таким образом, установление положения о неприменении риск-ориентированного подхода </w:t>
      </w:r>
      <w:r w:rsidR="00B337C7" w:rsidRPr="002B23E6">
        <w:rPr>
          <w:sz w:val="28"/>
          <w:szCs w:val="28"/>
        </w:rPr>
        <w:t>при осуществлении лицензионного контроля представляется необоснованным.</w:t>
      </w:r>
      <w:r w:rsidRPr="002B23E6">
        <w:rPr>
          <w:sz w:val="28"/>
          <w:szCs w:val="28"/>
        </w:rPr>
        <w:t xml:space="preserve"> </w:t>
      </w:r>
    </w:p>
    <w:p w14:paraId="5564859A" w14:textId="7BFB4489" w:rsidR="008329E8" w:rsidRPr="002B23E6" w:rsidRDefault="00B337C7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7. </w:t>
      </w:r>
      <w:r w:rsidR="002B44D1" w:rsidRPr="002B23E6">
        <w:rPr>
          <w:sz w:val="28"/>
          <w:szCs w:val="28"/>
        </w:rPr>
        <w:t>Проектируемой статьей 24</w:t>
      </w:r>
      <w:r w:rsidR="002B44D1" w:rsidRPr="002B23E6">
        <w:rPr>
          <w:sz w:val="28"/>
          <w:szCs w:val="28"/>
          <w:vertAlign w:val="superscript"/>
        </w:rPr>
        <w:t>4</w:t>
      </w:r>
      <w:r w:rsidR="002B44D1" w:rsidRPr="002B23E6">
        <w:rPr>
          <w:sz w:val="28"/>
          <w:szCs w:val="28"/>
        </w:rPr>
        <w:t xml:space="preserve"> Федерального закона о пожарной безопасности устанавливается порядок приостановления действия и аннулирования лицензии. </w:t>
      </w:r>
      <w:r w:rsidR="00FE1D9E" w:rsidRPr="002B23E6">
        <w:rPr>
          <w:sz w:val="28"/>
          <w:szCs w:val="28"/>
        </w:rPr>
        <w:t>Так, частью</w:t>
      </w:r>
      <w:r w:rsidR="003D1B38" w:rsidRPr="002B23E6">
        <w:rPr>
          <w:sz w:val="28"/>
          <w:szCs w:val="28"/>
        </w:rPr>
        <w:t xml:space="preserve"> 1 указанной проектируемой статьи предусмотрено, что приостановление действия лицензии за не являющиеся грубыми </w:t>
      </w:r>
      <w:r w:rsidR="00025B49" w:rsidRPr="002B23E6">
        <w:rPr>
          <w:sz w:val="28"/>
          <w:szCs w:val="28"/>
        </w:rPr>
        <w:t xml:space="preserve">неоднократные </w:t>
      </w:r>
      <w:r w:rsidR="00D60689" w:rsidRPr="002B23E6">
        <w:rPr>
          <w:sz w:val="28"/>
          <w:szCs w:val="28"/>
        </w:rPr>
        <w:t xml:space="preserve">нарушения лицензионных требований не допускается без предварительных предостережений лицензиата и без предоставления ему </w:t>
      </w:r>
      <w:r w:rsidR="007D6911" w:rsidRPr="002B23E6">
        <w:rPr>
          <w:sz w:val="28"/>
          <w:szCs w:val="28"/>
        </w:rPr>
        <w:t>времени для устранения нарушени</w:t>
      </w:r>
      <w:r w:rsidR="002C350A" w:rsidRPr="002B23E6">
        <w:rPr>
          <w:sz w:val="28"/>
          <w:szCs w:val="28"/>
        </w:rPr>
        <w:t>й</w:t>
      </w:r>
      <w:r w:rsidRPr="002B23E6">
        <w:rPr>
          <w:sz w:val="28"/>
          <w:szCs w:val="28"/>
        </w:rPr>
        <w:t xml:space="preserve">. </w:t>
      </w:r>
    </w:p>
    <w:p w14:paraId="0C663C8A" w14:textId="5DC759A4" w:rsidR="00EA497F" w:rsidRPr="002B23E6" w:rsidRDefault="00EA497F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Вместе с тем проект акта не определяет порядок и сроки направления предварительного</w:t>
      </w:r>
      <w:r w:rsidR="008140E3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>предостережения</w:t>
      </w:r>
      <w:r w:rsidR="008140E3" w:rsidRPr="002B23E6">
        <w:rPr>
          <w:sz w:val="28"/>
          <w:szCs w:val="28"/>
        </w:rPr>
        <w:t>, что в отсутс</w:t>
      </w:r>
      <w:r w:rsidR="0002193C" w:rsidRPr="002B23E6">
        <w:rPr>
          <w:sz w:val="28"/>
          <w:szCs w:val="28"/>
        </w:rPr>
        <w:t>твии положения о лицензировании</w:t>
      </w:r>
      <w:r w:rsidR="008140E3" w:rsidRPr="002B23E6">
        <w:rPr>
          <w:sz w:val="28"/>
          <w:szCs w:val="28"/>
        </w:rPr>
        <w:t xml:space="preserve"> может привести к злоупотреблениям со стороны </w:t>
      </w:r>
      <w:r w:rsidR="00847429" w:rsidRPr="002B23E6">
        <w:rPr>
          <w:sz w:val="28"/>
          <w:szCs w:val="28"/>
        </w:rPr>
        <w:t>лицензирующего органа.</w:t>
      </w:r>
    </w:p>
    <w:p w14:paraId="01469EC4" w14:textId="77777777" w:rsidR="00300FDA" w:rsidRDefault="0084742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8. </w:t>
      </w:r>
      <w:r w:rsidR="008C4414" w:rsidRPr="002B23E6">
        <w:rPr>
          <w:sz w:val="28"/>
          <w:szCs w:val="28"/>
        </w:rPr>
        <w:t>Часть</w:t>
      </w:r>
      <w:r w:rsidR="007824DC" w:rsidRPr="002B23E6">
        <w:rPr>
          <w:sz w:val="28"/>
          <w:szCs w:val="28"/>
        </w:rPr>
        <w:t xml:space="preserve"> 4 проектируемой статьи 24</w:t>
      </w:r>
      <w:r w:rsidR="007824DC" w:rsidRPr="002B23E6">
        <w:rPr>
          <w:sz w:val="28"/>
          <w:szCs w:val="28"/>
          <w:vertAlign w:val="superscript"/>
        </w:rPr>
        <w:t>1</w:t>
      </w:r>
      <w:r w:rsidR="007824DC" w:rsidRPr="002B23E6">
        <w:rPr>
          <w:sz w:val="28"/>
          <w:szCs w:val="28"/>
        </w:rPr>
        <w:t xml:space="preserve"> </w:t>
      </w:r>
      <w:r w:rsidR="008C4414" w:rsidRPr="002B23E6">
        <w:rPr>
          <w:sz w:val="28"/>
          <w:szCs w:val="28"/>
        </w:rPr>
        <w:t>определяет перечень полномочий, которые осуществляет</w:t>
      </w:r>
      <w:r w:rsidR="004056C4" w:rsidRPr="002B23E6">
        <w:rPr>
          <w:sz w:val="28"/>
          <w:szCs w:val="28"/>
        </w:rPr>
        <w:t xml:space="preserve"> федеральный орган</w:t>
      </w:r>
      <w:r w:rsidR="001946E7" w:rsidRPr="002B23E6">
        <w:rPr>
          <w:sz w:val="28"/>
          <w:szCs w:val="28"/>
        </w:rPr>
        <w:t xml:space="preserve"> исполн</w:t>
      </w:r>
      <w:r w:rsidR="004056C4" w:rsidRPr="002B23E6">
        <w:rPr>
          <w:sz w:val="28"/>
          <w:szCs w:val="28"/>
        </w:rPr>
        <w:t xml:space="preserve">ительной власти, </w:t>
      </w:r>
      <w:r w:rsidR="004056C4" w:rsidRPr="002B23E6">
        <w:rPr>
          <w:sz w:val="28"/>
          <w:szCs w:val="28"/>
        </w:rPr>
        <w:lastRenderedPageBreak/>
        <w:t>уполномоченный</w:t>
      </w:r>
      <w:r w:rsidR="001946E7" w:rsidRPr="002B23E6">
        <w:rPr>
          <w:sz w:val="28"/>
          <w:szCs w:val="28"/>
        </w:rPr>
        <w:t xml:space="preserve"> на решение задач в области пожарной безопасности</w:t>
      </w:r>
      <w:r w:rsidR="00912620" w:rsidRPr="002B23E6">
        <w:rPr>
          <w:sz w:val="28"/>
          <w:szCs w:val="28"/>
        </w:rPr>
        <w:t xml:space="preserve"> (далее </w:t>
      </w:r>
      <w:r w:rsidR="003E56E9" w:rsidRPr="002B23E6">
        <w:rPr>
          <w:sz w:val="28"/>
          <w:szCs w:val="28"/>
        </w:rPr>
        <w:t>–</w:t>
      </w:r>
      <w:r w:rsidR="00912620" w:rsidRPr="002B23E6">
        <w:rPr>
          <w:sz w:val="28"/>
          <w:szCs w:val="28"/>
        </w:rPr>
        <w:t xml:space="preserve"> федеральный орган исполнительной власти)</w:t>
      </w:r>
      <w:r w:rsidR="001946E7" w:rsidRPr="002B23E6">
        <w:rPr>
          <w:sz w:val="28"/>
          <w:szCs w:val="28"/>
        </w:rPr>
        <w:t xml:space="preserve">, при лицензировании деятельности </w:t>
      </w:r>
      <w:r w:rsidR="002F34FB">
        <w:rPr>
          <w:sz w:val="28"/>
          <w:szCs w:val="28"/>
        </w:rPr>
        <w:br/>
      </w:r>
      <w:r w:rsidR="001946E7" w:rsidRPr="002B23E6">
        <w:rPr>
          <w:sz w:val="28"/>
          <w:szCs w:val="28"/>
        </w:rPr>
        <w:t>в</w:t>
      </w:r>
      <w:r w:rsidR="008038A6" w:rsidRPr="002B23E6">
        <w:rPr>
          <w:sz w:val="28"/>
          <w:szCs w:val="28"/>
        </w:rPr>
        <w:t xml:space="preserve"> области пожарной безопасности. </w:t>
      </w:r>
      <w:r w:rsidR="009160E4" w:rsidRPr="002B23E6">
        <w:rPr>
          <w:sz w:val="28"/>
          <w:szCs w:val="28"/>
        </w:rPr>
        <w:t>В соответствии с</w:t>
      </w:r>
      <w:r w:rsidR="00140D21" w:rsidRPr="002B23E6">
        <w:rPr>
          <w:sz w:val="28"/>
          <w:szCs w:val="28"/>
        </w:rPr>
        <w:t xml:space="preserve"> проектируемым положением федеральный орган испол</w:t>
      </w:r>
      <w:r w:rsidR="00901603" w:rsidRPr="002B23E6">
        <w:rPr>
          <w:sz w:val="28"/>
          <w:szCs w:val="28"/>
        </w:rPr>
        <w:t>нительной власти</w:t>
      </w:r>
      <w:r w:rsidR="00253359" w:rsidRPr="002B23E6">
        <w:rPr>
          <w:sz w:val="28"/>
          <w:szCs w:val="28"/>
        </w:rPr>
        <w:t xml:space="preserve"> среди прочего</w:t>
      </w:r>
      <w:r w:rsidR="00901603" w:rsidRPr="002B23E6">
        <w:rPr>
          <w:sz w:val="28"/>
          <w:szCs w:val="28"/>
        </w:rPr>
        <w:t xml:space="preserve"> осуще</w:t>
      </w:r>
      <w:r w:rsidR="00253359" w:rsidRPr="002B23E6">
        <w:rPr>
          <w:sz w:val="28"/>
          <w:szCs w:val="28"/>
        </w:rPr>
        <w:t>ствляет полномочия</w:t>
      </w:r>
      <w:r w:rsidR="00DA4D1B" w:rsidRPr="002B23E6">
        <w:rPr>
          <w:sz w:val="28"/>
          <w:szCs w:val="28"/>
        </w:rPr>
        <w:t xml:space="preserve"> по </w:t>
      </w:r>
      <w:r w:rsidR="00DA4D1B" w:rsidRPr="002B23E6">
        <w:rPr>
          <w:i/>
          <w:sz w:val="28"/>
          <w:szCs w:val="28"/>
        </w:rPr>
        <w:t>приостановлению лицензии и возобновлению действия лицензии</w:t>
      </w:r>
      <w:r w:rsidR="004056C4" w:rsidRPr="002B23E6">
        <w:rPr>
          <w:sz w:val="28"/>
          <w:szCs w:val="28"/>
        </w:rPr>
        <w:t xml:space="preserve"> </w:t>
      </w:r>
      <w:r w:rsidR="002F34FB">
        <w:rPr>
          <w:sz w:val="28"/>
          <w:szCs w:val="28"/>
        </w:rPr>
        <w:br/>
      </w:r>
      <w:r w:rsidR="004056C4" w:rsidRPr="002B23E6">
        <w:rPr>
          <w:sz w:val="28"/>
          <w:szCs w:val="28"/>
        </w:rPr>
        <w:t xml:space="preserve">и </w:t>
      </w:r>
      <w:r w:rsidR="00DA4D1B" w:rsidRPr="002B23E6">
        <w:rPr>
          <w:i/>
          <w:sz w:val="28"/>
          <w:szCs w:val="28"/>
        </w:rPr>
        <w:t xml:space="preserve">по обращению в суд с заявлением о приостановлении действия лицензии либо </w:t>
      </w:r>
      <w:r w:rsidR="002F34FB">
        <w:rPr>
          <w:i/>
          <w:sz w:val="28"/>
          <w:szCs w:val="28"/>
        </w:rPr>
        <w:br/>
      </w:r>
      <w:r w:rsidR="00DA4D1B" w:rsidRPr="002B23E6">
        <w:rPr>
          <w:i/>
          <w:sz w:val="28"/>
          <w:szCs w:val="28"/>
        </w:rPr>
        <w:t>об аннулировании лицензии</w:t>
      </w:r>
      <w:r w:rsidR="00253359" w:rsidRPr="002B23E6">
        <w:rPr>
          <w:i/>
          <w:sz w:val="28"/>
          <w:szCs w:val="28"/>
        </w:rPr>
        <w:t>,</w:t>
      </w:r>
      <w:r w:rsidR="008C4414" w:rsidRPr="002B23E6">
        <w:rPr>
          <w:sz w:val="28"/>
          <w:szCs w:val="28"/>
        </w:rPr>
        <w:t xml:space="preserve"> </w:t>
      </w:r>
      <w:r w:rsidR="009160E4" w:rsidRPr="002B23E6">
        <w:rPr>
          <w:sz w:val="28"/>
          <w:szCs w:val="28"/>
        </w:rPr>
        <w:t>то есть проектом акта предусмотрена</w:t>
      </w:r>
      <w:r w:rsidR="00D7680A" w:rsidRPr="002B23E6">
        <w:rPr>
          <w:sz w:val="28"/>
          <w:szCs w:val="28"/>
        </w:rPr>
        <w:t xml:space="preserve"> возможность приостановления лицензии как в судебном, так и в административном порядке.</w:t>
      </w:r>
      <w:r w:rsidR="009160E4" w:rsidRPr="002B23E6">
        <w:rPr>
          <w:sz w:val="28"/>
          <w:szCs w:val="28"/>
        </w:rPr>
        <w:t xml:space="preserve"> </w:t>
      </w:r>
      <w:r w:rsidR="00FE7506" w:rsidRPr="002B23E6">
        <w:rPr>
          <w:sz w:val="28"/>
          <w:szCs w:val="28"/>
        </w:rPr>
        <w:t xml:space="preserve">Одновременно </w:t>
      </w:r>
      <w:r w:rsidR="007744F2" w:rsidRPr="002B23E6">
        <w:rPr>
          <w:sz w:val="28"/>
          <w:szCs w:val="28"/>
        </w:rPr>
        <w:t>проектируемой статьей 24</w:t>
      </w:r>
      <w:r w:rsidR="007744F2" w:rsidRPr="002B23E6">
        <w:rPr>
          <w:sz w:val="28"/>
          <w:szCs w:val="28"/>
          <w:vertAlign w:val="superscript"/>
        </w:rPr>
        <w:t>4</w:t>
      </w:r>
      <w:r w:rsidR="007744F2" w:rsidRPr="002B23E6">
        <w:rPr>
          <w:sz w:val="28"/>
          <w:szCs w:val="28"/>
        </w:rPr>
        <w:t xml:space="preserve"> устанавливается порядок приостановления действия и аннулирования лицензии</w:t>
      </w:r>
      <w:r w:rsidR="00701210" w:rsidRPr="002B23E6">
        <w:rPr>
          <w:sz w:val="28"/>
          <w:szCs w:val="28"/>
        </w:rPr>
        <w:t xml:space="preserve">, согласно которому </w:t>
      </w:r>
      <w:r w:rsidR="00701210" w:rsidRPr="002B23E6">
        <w:rPr>
          <w:i/>
          <w:sz w:val="28"/>
          <w:szCs w:val="28"/>
        </w:rPr>
        <w:t xml:space="preserve">приостановление лицензии осуществляется руководителем </w:t>
      </w:r>
      <w:r w:rsidR="0089173C" w:rsidRPr="002B23E6">
        <w:rPr>
          <w:i/>
          <w:sz w:val="28"/>
          <w:szCs w:val="28"/>
        </w:rPr>
        <w:t>лицензирующего органа</w:t>
      </w:r>
      <w:r w:rsidR="0089173C" w:rsidRPr="002B23E6">
        <w:rPr>
          <w:sz w:val="28"/>
          <w:szCs w:val="28"/>
        </w:rPr>
        <w:t>, выдавшего лицензию</w:t>
      </w:r>
      <w:r w:rsidR="001B72F9" w:rsidRPr="002B23E6">
        <w:rPr>
          <w:sz w:val="28"/>
          <w:szCs w:val="28"/>
        </w:rPr>
        <w:t xml:space="preserve"> (административный порядок приостановления лицензии)</w:t>
      </w:r>
      <w:r w:rsidR="0089173C" w:rsidRPr="002B23E6">
        <w:rPr>
          <w:sz w:val="28"/>
          <w:szCs w:val="28"/>
        </w:rPr>
        <w:t xml:space="preserve">, </w:t>
      </w:r>
      <w:r w:rsidR="001B72F9" w:rsidRPr="002B23E6">
        <w:rPr>
          <w:sz w:val="28"/>
          <w:szCs w:val="28"/>
        </w:rPr>
        <w:br/>
      </w:r>
      <w:r w:rsidR="0089173C" w:rsidRPr="002B23E6">
        <w:rPr>
          <w:sz w:val="28"/>
          <w:szCs w:val="28"/>
        </w:rPr>
        <w:t xml:space="preserve">а </w:t>
      </w:r>
      <w:r w:rsidR="0089173C" w:rsidRPr="002B23E6">
        <w:rPr>
          <w:i/>
          <w:sz w:val="28"/>
          <w:szCs w:val="28"/>
        </w:rPr>
        <w:t>аннулирование лицензи</w:t>
      </w:r>
      <w:r w:rsidR="002738D2" w:rsidRPr="002B23E6">
        <w:rPr>
          <w:i/>
          <w:sz w:val="28"/>
          <w:szCs w:val="28"/>
        </w:rPr>
        <w:t>и</w:t>
      </w:r>
      <w:r w:rsidR="0089173C" w:rsidRPr="002B23E6">
        <w:rPr>
          <w:i/>
          <w:sz w:val="28"/>
          <w:szCs w:val="28"/>
        </w:rPr>
        <w:t xml:space="preserve"> происходи</w:t>
      </w:r>
      <w:r w:rsidR="002738D2" w:rsidRPr="002B23E6">
        <w:rPr>
          <w:i/>
          <w:sz w:val="28"/>
          <w:szCs w:val="28"/>
        </w:rPr>
        <w:t>т</w:t>
      </w:r>
      <w:r w:rsidR="0089173C" w:rsidRPr="002B23E6">
        <w:rPr>
          <w:i/>
          <w:sz w:val="28"/>
          <w:szCs w:val="28"/>
        </w:rPr>
        <w:t xml:space="preserve"> по решению суда</w:t>
      </w:r>
      <w:r w:rsidR="0089173C" w:rsidRPr="002B23E6">
        <w:rPr>
          <w:sz w:val="28"/>
          <w:szCs w:val="28"/>
        </w:rPr>
        <w:t xml:space="preserve"> в случае обращения </w:t>
      </w:r>
    </w:p>
    <w:p w14:paraId="492D3A92" w14:textId="63C114C4" w:rsidR="007824DC" w:rsidRPr="002B23E6" w:rsidRDefault="0089173C" w:rsidP="00300FDA">
      <w:pPr>
        <w:spacing w:line="360" w:lineRule="auto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лицензирующего органа </w:t>
      </w:r>
      <w:r w:rsidR="0049121A" w:rsidRPr="002B23E6">
        <w:rPr>
          <w:sz w:val="28"/>
          <w:szCs w:val="28"/>
        </w:rPr>
        <w:t>в суд с заявлением об аннулировании лицензии</w:t>
      </w:r>
      <w:r w:rsidR="001B72F9" w:rsidRPr="002B23E6">
        <w:rPr>
          <w:sz w:val="28"/>
          <w:szCs w:val="28"/>
        </w:rPr>
        <w:t xml:space="preserve"> (судебный порядок аннулирования лицензии)</w:t>
      </w:r>
      <w:r w:rsidR="0049121A" w:rsidRPr="002B23E6">
        <w:rPr>
          <w:sz w:val="28"/>
          <w:szCs w:val="28"/>
        </w:rPr>
        <w:t>.</w:t>
      </w:r>
    </w:p>
    <w:p w14:paraId="672CD4F8" w14:textId="29BACDC6" w:rsidR="001C67C7" w:rsidRPr="002B23E6" w:rsidRDefault="00550553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В то же время п</w:t>
      </w:r>
      <w:r w:rsidR="00843F1E" w:rsidRPr="002B23E6">
        <w:rPr>
          <w:sz w:val="28"/>
          <w:szCs w:val="28"/>
        </w:rPr>
        <w:t>роектируемой статьей 24</w:t>
      </w:r>
      <w:r w:rsidR="00843F1E" w:rsidRPr="002B23E6">
        <w:rPr>
          <w:sz w:val="28"/>
          <w:szCs w:val="28"/>
          <w:vertAlign w:val="superscript"/>
        </w:rPr>
        <w:t>4</w:t>
      </w:r>
      <w:r w:rsidR="002E2966" w:rsidRPr="002B23E6">
        <w:rPr>
          <w:sz w:val="28"/>
          <w:szCs w:val="28"/>
        </w:rPr>
        <w:t xml:space="preserve"> не определен</w:t>
      </w:r>
      <w:r w:rsidRPr="002B23E6">
        <w:rPr>
          <w:sz w:val="28"/>
          <w:szCs w:val="28"/>
        </w:rPr>
        <w:t xml:space="preserve"> механизм</w:t>
      </w:r>
      <w:r w:rsidR="00E21084" w:rsidRPr="002B23E6">
        <w:rPr>
          <w:sz w:val="28"/>
          <w:szCs w:val="28"/>
        </w:rPr>
        <w:t xml:space="preserve"> приостановления лицензии в судебном порядке (</w:t>
      </w:r>
      <w:r w:rsidR="002E2966" w:rsidRPr="002B23E6">
        <w:rPr>
          <w:sz w:val="28"/>
          <w:szCs w:val="28"/>
        </w:rPr>
        <w:t>не установлен</w:t>
      </w:r>
      <w:r w:rsidR="006B1994" w:rsidRPr="002B23E6">
        <w:rPr>
          <w:sz w:val="28"/>
          <w:szCs w:val="28"/>
        </w:rPr>
        <w:t xml:space="preserve"> порядок</w:t>
      </w:r>
      <w:r w:rsidRPr="002B23E6">
        <w:rPr>
          <w:sz w:val="28"/>
          <w:szCs w:val="28"/>
        </w:rPr>
        <w:t xml:space="preserve"> и случаи</w:t>
      </w:r>
      <w:r w:rsidR="002E2966" w:rsidRPr="002B23E6">
        <w:rPr>
          <w:sz w:val="28"/>
          <w:szCs w:val="28"/>
        </w:rPr>
        <w:t xml:space="preserve">, при которых лицензирующий орган обращается в суд </w:t>
      </w:r>
      <w:r w:rsidR="006E5D1C" w:rsidRPr="002B23E6">
        <w:rPr>
          <w:sz w:val="28"/>
          <w:szCs w:val="28"/>
        </w:rPr>
        <w:t xml:space="preserve">с заявлением </w:t>
      </w:r>
      <w:r w:rsidR="002F34FB">
        <w:rPr>
          <w:sz w:val="28"/>
          <w:szCs w:val="28"/>
        </w:rPr>
        <w:br/>
      </w:r>
      <w:r w:rsidR="006E5D1C" w:rsidRPr="002B23E6">
        <w:rPr>
          <w:sz w:val="28"/>
          <w:szCs w:val="28"/>
        </w:rPr>
        <w:t>о приостановлении лицензии</w:t>
      </w:r>
      <w:r w:rsidR="002E2966" w:rsidRPr="002B23E6">
        <w:rPr>
          <w:sz w:val="28"/>
          <w:szCs w:val="28"/>
        </w:rPr>
        <w:t>)</w:t>
      </w:r>
      <w:r w:rsidR="009D696E" w:rsidRPr="002B23E6">
        <w:rPr>
          <w:sz w:val="28"/>
          <w:szCs w:val="28"/>
        </w:rPr>
        <w:t>, что создает неопредел</w:t>
      </w:r>
      <w:r w:rsidR="00EE3EC9" w:rsidRPr="002B23E6">
        <w:rPr>
          <w:sz w:val="28"/>
          <w:szCs w:val="28"/>
        </w:rPr>
        <w:t>е</w:t>
      </w:r>
      <w:r w:rsidR="009D696E" w:rsidRPr="002B23E6">
        <w:rPr>
          <w:sz w:val="28"/>
          <w:szCs w:val="28"/>
        </w:rPr>
        <w:t>нность в отношении субъекта, уполномоченного на осуществление приостановления лицензии.</w:t>
      </w:r>
    </w:p>
    <w:p w14:paraId="5B0182A1" w14:textId="40A4B0DD" w:rsidR="00840DB8" w:rsidRPr="002B23E6" w:rsidRDefault="00840DB8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 xml:space="preserve">9. Дополнительно обращаем внимание на необходимость доработки пункта 1.6 сводного отчета, которым среди прочего указывается, что к целям принятия проекта акта можно отнести введение уведомительного порядка извещения лицензирующего органа о проводимых работах и услугах, установление требований к соискателю лицензии в части размера уставного капитала – 150 тысяч рублей. Вместе с тем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>по итогам рассмотрения проекта акта может быть сделан вывод, что соответствующие положения в представленной редакции проекта акта отсутствуют.</w:t>
      </w:r>
    </w:p>
    <w:p w14:paraId="3DF31772" w14:textId="77777777" w:rsidR="007F7BD8" w:rsidRPr="002B23E6" w:rsidRDefault="007F7BD8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Проект акта не устанавливает новых полномочий органов власти субъектов Российской Федерации и орга</w:t>
      </w:r>
      <w:r w:rsidR="00310C90" w:rsidRPr="002B23E6">
        <w:rPr>
          <w:sz w:val="28"/>
          <w:szCs w:val="28"/>
        </w:rPr>
        <w:t>нов местного самоуправления и</w:t>
      </w:r>
      <w:r w:rsidR="009F0DEB" w:rsidRPr="002B23E6">
        <w:rPr>
          <w:sz w:val="28"/>
          <w:szCs w:val="28"/>
        </w:rPr>
        <w:t xml:space="preserve"> не</w:t>
      </w:r>
      <w:r w:rsidRPr="002B23E6">
        <w:rPr>
          <w:sz w:val="28"/>
          <w:szCs w:val="28"/>
        </w:rPr>
        <w:t xml:space="preserve"> несет риска </w:t>
      </w:r>
      <w:r w:rsidRPr="002B23E6">
        <w:rPr>
          <w:sz w:val="28"/>
          <w:szCs w:val="28"/>
        </w:rPr>
        <w:lastRenderedPageBreak/>
        <w:t>возложения дополнительных расходов на соответствующие бюджеты бюджетной системы Российской Федерации.</w:t>
      </w:r>
    </w:p>
    <w:p w14:paraId="31D732BA" w14:textId="77777777" w:rsidR="00533239" w:rsidRPr="002B23E6" w:rsidRDefault="00533239" w:rsidP="00286EB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На основе проведения оценки регулирующего воздействия проекта акта Минэкономразвития России сделаны следующие выводы.</w:t>
      </w:r>
    </w:p>
    <w:p w14:paraId="355D1734" w14:textId="3CA04FFC" w:rsidR="007F7BD8" w:rsidRPr="002B23E6" w:rsidRDefault="00533239" w:rsidP="00286EB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B23E6">
        <w:rPr>
          <w:sz w:val="28"/>
          <w:szCs w:val="28"/>
        </w:rPr>
        <w:t>Наличие проблемы и целесообразность ее решения с помощью регулирования, предусмотренного проектом</w:t>
      </w:r>
      <w:r w:rsidR="00EB6A91" w:rsidRPr="002B23E6">
        <w:rPr>
          <w:sz w:val="28"/>
          <w:szCs w:val="28"/>
        </w:rPr>
        <w:t xml:space="preserve"> акта, разработчиком</w:t>
      </w:r>
      <w:r w:rsidR="007E455E" w:rsidRPr="002B23E6">
        <w:rPr>
          <w:sz w:val="28"/>
          <w:szCs w:val="28"/>
        </w:rPr>
        <w:t xml:space="preserve"> </w:t>
      </w:r>
      <w:r w:rsidR="0063508B" w:rsidRPr="002B23E6">
        <w:rPr>
          <w:sz w:val="28"/>
          <w:szCs w:val="28"/>
        </w:rPr>
        <w:t xml:space="preserve">не </w:t>
      </w:r>
      <w:r w:rsidR="00EC5C56" w:rsidRPr="002B23E6">
        <w:rPr>
          <w:sz w:val="28"/>
          <w:szCs w:val="28"/>
        </w:rPr>
        <w:t>обоснованы,</w:t>
      </w:r>
      <w:r w:rsidRPr="002B23E6">
        <w:rPr>
          <w:sz w:val="28"/>
          <w:szCs w:val="28"/>
        </w:rPr>
        <w:t xml:space="preserve"> в проекте </w:t>
      </w:r>
      <w:r w:rsidR="001E136F" w:rsidRPr="002B23E6">
        <w:rPr>
          <w:sz w:val="28"/>
          <w:szCs w:val="28"/>
        </w:rPr>
        <w:t>акта</w:t>
      </w:r>
      <w:r w:rsidR="00EB6A91" w:rsidRPr="002B23E6">
        <w:rPr>
          <w:sz w:val="28"/>
          <w:szCs w:val="28"/>
        </w:rPr>
        <w:t xml:space="preserve"> </w:t>
      </w:r>
      <w:r w:rsidRPr="002B23E6">
        <w:rPr>
          <w:sz w:val="28"/>
          <w:szCs w:val="28"/>
        </w:rPr>
        <w:t xml:space="preserve">выявлены положения, вводящие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введению, а также положения, приводящие к возникновению необоснованных расходов физических </w:t>
      </w:r>
      <w:r w:rsidR="002F34FB">
        <w:rPr>
          <w:sz w:val="28"/>
          <w:szCs w:val="28"/>
        </w:rPr>
        <w:br/>
      </w:r>
      <w:r w:rsidRPr="002B23E6">
        <w:rPr>
          <w:sz w:val="28"/>
          <w:szCs w:val="28"/>
        </w:rPr>
        <w:t>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14:paraId="216700AD" w14:textId="51538A7C" w:rsidR="00C213CB" w:rsidRPr="00DD5436" w:rsidRDefault="00C213CB" w:rsidP="00B04C8E">
      <w:pPr>
        <w:rPr>
          <w:sz w:val="16"/>
          <w:szCs w:val="16"/>
        </w:rPr>
      </w:pPr>
    </w:p>
    <w:sectPr w:rsidR="00C213CB" w:rsidRPr="00DD5436" w:rsidSect="009A0A3A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1F777" w14:textId="77777777" w:rsidR="00D27969" w:rsidRDefault="00D27969">
      <w:r>
        <w:separator/>
      </w:r>
    </w:p>
  </w:endnote>
  <w:endnote w:type="continuationSeparator" w:id="0">
    <w:p w14:paraId="18022C7E" w14:textId="77777777" w:rsidR="00D27969" w:rsidRDefault="00D27969">
      <w:r>
        <w:continuationSeparator/>
      </w:r>
    </w:p>
  </w:endnote>
  <w:endnote w:type="continuationNotice" w:id="1">
    <w:p w14:paraId="7261A1EE" w14:textId="77777777" w:rsidR="00D27969" w:rsidRDefault="00D27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0CDC7" w14:textId="77777777" w:rsidR="00D27969" w:rsidRDefault="00D27969">
      <w:r>
        <w:separator/>
      </w:r>
    </w:p>
  </w:footnote>
  <w:footnote w:type="continuationSeparator" w:id="0">
    <w:p w14:paraId="51138BF3" w14:textId="77777777" w:rsidR="00D27969" w:rsidRDefault="00D27969">
      <w:r>
        <w:continuationSeparator/>
      </w:r>
    </w:p>
  </w:footnote>
  <w:footnote w:type="continuationNotice" w:id="1">
    <w:p w14:paraId="197BAB40" w14:textId="77777777" w:rsidR="00D27969" w:rsidRDefault="00D27969"/>
  </w:footnote>
  <w:footnote w:id="2">
    <w:p w14:paraId="0E8BD2A0" w14:textId="6BD823FD" w:rsidR="00C847BB" w:rsidRDefault="00C847BB" w:rsidP="00C17F67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="00C17F67">
        <w:t>В соответствии с дейс</w:t>
      </w:r>
      <w:r w:rsidR="00A92A2F">
        <w:t>твующим законодательством (часть</w:t>
      </w:r>
      <w:r w:rsidR="00C17F67">
        <w:t xml:space="preserve"> 4 статьи 9 Федерального закона о лицензировании отдельных видов деятельности) лицензии действуют бессрочно.</w:t>
      </w:r>
    </w:p>
  </w:footnote>
  <w:footnote w:id="3">
    <w:p w14:paraId="251BFC53" w14:textId="56AD5141" w:rsidR="00E93C47" w:rsidRDefault="00E93C47" w:rsidP="00C17F67">
      <w:pPr>
        <w:pStyle w:val="a5"/>
        <w:jc w:val="both"/>
      </w:pPr>
      <w:r>
        <w:rPr>
          <w:rStyle w:val="a7"/>
        </w:rPr>
        <w:footnoteRef/>
      </w:r>
      <w:r>
        <w:t xml:space="preserve"> Согласно части 1 статьи 2 Федерального закона о лицензировании </w:t>
      </w:r>
      <w:r w:rsidRPr="0061550B">
        <w:t>отдельных видов деятельности</w:t>
      </w:r>
      <w:r w:rsidR="00980779">
        <w:t xml:space="preserve"> целями лицензирования является</w:t>
      </w:r>
      <w:r w:rsidRPr="0061550B">
        <w:t xml:space="preserve"> предотвращени</w:t>
      </w:r>
      <w:r w:rsidR="00E03E05">
        <w:t>е</w:t>
      </w:r>
      <w:r w:rsidRPr="0061550B">
        <w:t xml:space="preserve"> ущерба правам, законным интересам, жизни или здоровью граждан, окружающей среде, объектам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деятельности.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A19E" w14:textId="77777777" w:rsidR="006B329E" w:rsidRDefault="00AB56B1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329E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12C243C" w14:textId="77777777"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48D4" w14:textId="08CA0F5B" w:rsidR="00F75C9E" w:rsidRDefault="00AB56B1">
    <w:pPr>
      <w:pStyle w:val="ad"/>
      <w:jc w:val="center"/>
    </w:pPr>
    <w:r>
      <w:fldChar w:fldCharType="begin"/>
    </w:r>
    <w:r w:rsidR="00F75C9E">
      <w:instrText>PAGE   \* MERGEFORMAT</w:instrText>
    </w:r>
    <w:r>
      <w:fldChar w:fldCharType="separate"/>
    </w:r>
    <w:r w:rsidR="000C03DE">
      <w:rPr>
        <w:noProof/>
      </w:rPr>
      <w:t>2</w:t>
    </w:r>
    <w:r>
      <w:fldChar w:fldCharType="end"/>
    </w:r>
  </w:p>
  <w:p w14:paraId="76769EA7" w14:textId="77777777"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A7386" w14:textId="77777777"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A35D8"/>
    <w:multiLevelType w:val="hybridMultilevel"/>
    <w:tmpl w:val="C8340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3"/>
  </w:num>
  <w:num w:numId="2">
    <w:abstractNumId w:val="6"/>
  </w:num>
  <w:num w:numId="3">
    <w:abstractNumId w:val="26"/>
  </w:num>
  <w:num w:numId="4">
    <w:abstractNumId w:val="12"/>
  </w:num>
  <w:num w:numId="5">
    <w:abstractNumId w:val="15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6"/>
  </w:num>
  <w:num w:numId="11">
    <w:abstractNumId w:val="19"/>
  </w:num>
  <w:num w:numId="12">
    <w:abstractNumId w:val="22"/>
  </w:num>
  <w:num w:numId="13">
    <w:abstractNumId w:val="8"/>
  </w:num>
  <w:num w:numId="14">
    <w:abstractNumId w:val="24"/>
  </w:num>
  <w:num w:numId="15">
    <w:abstractNumId w:val="25"/>
  </w:num>
  <w:num w:numId="16">
    <w:abstractNumId w:val="11"/>
  </w:num>
  <w:num w:numId="17">
    <w:abstractNumId w:val="5"/>
  </w:num>
  <w:num w:numId="18">
    <w:abstractNumId w:val="30"/>
  </w:num>
  <w:num w:numId="19">
    <w:abstractNumId w:val="2"/>
  </w:num>
  <w:num w:numId="20">
    <w:abstractNumId w:val="18"/>
  </w:num>
  <w:num w:numId="21">
    <w:abstractNumId w:val="28"/>
  </w:num>
  <w:num w:numId="22">
    <w:abstractNumId w:val="20"/>
  </w:num>
  <w:num w:numId="23">
    <w:abstractNumId w:val="4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0"/>
  </w:num>
  <w:num w:numId="2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0"/>
  </w:num>
  <w:num w:numId="32">
    <w:abstractNumId w:val="29"/>
  </w:num>
  <w:num w:numId="33">
    <w:abstractNumId w:val="23"/>
  </w:num>
  <w:num w:numId="34">
    <w:abstractNumId w:val="14"/>
  </w:num>
  <w:num w:numId="35">
    <w:abstractNumId w:val="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87356"/>
    <w:rsid w:val="000000A7"/>
    <w:rsid w:val="000004FA"/>
    <w:rsid w:val="000006A3"/>
    <w:rsid w:val="000006B8"/>
    <w:rsid w:val="000006E0"/>
    <w:rsid w:val="00000E0C"/>
    <w:rsid w:val="000012AD"/>
    <w:rsid w:val="00001306"/>
    <w:rsid w:val="00001322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0AD"/>
    <w:rsid w:val="00003607"/>
    <w:rsid w:val="0000376E"/>
    <w:rsid w:val="0000390F"/>
    <w:rsid w:val="00003F13"/>
    <w:rsid w:val="00003F78"/>
    <w:rsid w:val="000043C3"/>
    <w:rsid w:val="000044BC"/>
    <w:rsid w:val="000045DB"/>
    <w:rsid w:val="00004918"/>
    <w:rsid w:val="0000494F"/>
    <w:rsid w:val="00004A25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289"/>
    <w:rsid w:val="000063A6"/>
    <w:rsid w:val="000064F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0A"/>
    <w:rsid w:val="00010B9E"/>
    <w:rsid w:val="00010BF5"/>
    <w:rsid w:val="00010E2E"/>
    <w:rsid w:val="000113B2"/>
    <w:rsid w:val="00011426"/>
    <w:rsid w:val="00011625"/>
    <w:rsid w:val="00011674"/>
    <w:rsid w:val="000119B2"/>
    <w:rsid w:val="000119D1"/>
    <w:rsid w:val="00011A11"/>
    <w:rsid w:val="00011E17"/>
    <w:rsid w:val="000122C2"/>
    <w:rsid w:val="000123B3"/>
    <w:rsid w:val="00012943"/>
    <w:rsid w:val="0001315D"/>
    <w:rsid w:val="000133CB"/>
    <w:rsid w:val="00013740"/>
    <w:rsid w:val="00013A6F"/>
    <w:rsid w:val="00013B85"/>
    <w:rsid w:val="00013EB1"/>
    <w:rsid w:val="00014013"/>
    <w:rsid w:val="00014176"/>
    <w:rsid w:val="0001420C"/>
    <w:rsid w:val="00014291"/>
    <w:rsid w:val="000148DF"/>
    <w:rsid w:val="000151C8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30A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04D"/>
    <w:rsid w:val="000212E1"/>
    <w:rsid w:val="00021497"/>
    <w:rsid w:val="00021549"/>
    <w:rsid w:val="00021660"/>
    <w:rsid w:val="00021721"/>
    <w:rsid w:val="0002193C"/>
    <w:rsid w:val="0002225F"/>
    <w:rsid w:val="0002255B"/>
    <w:rsid w:val="000229A2"/>
    <w:rsid w:val="00022CAA"/>
    <w:rsid w:val="00022F0C"/>
    <w:rsid w:val="000230A8"/>
    <w:rsid w:val="000233DC"/>
    <w:rsid w:val="000235F2"/>
    <w:rsid w:val="0002386C"/>
    <w:rsid w:val="00024134"/>
    <w:rsid w:val="000242F1"/>
    <w:rsid w:val="00024789"/>
    <w:rsid w:val="00024BC5"/>
    <w:rsid w:val="00024DED"/>
    <w:rsid w:val="00024E35"/>
    <w:rsid w:val="00025008"/>
    <w:rsid w:val="000250CE"/>
    <w:rsid w:val="00025135"/>
    <w:rsid w:val="00025436"/>
    <w:rsid w:val="000255F6"/>
    <w:rsid w:val="00025847"/>
    <w:rsid w:val="00025975"/>
    <w:rsid w:val="00025B49"/>
    <w:rsid w:val="00025EDF"/>
    <w:rsid w:val="00025F00"/>
    <w:rsid w:val="00026033"/>
    <w:rsid w:val="00026BEB"/>
    <w:rsid w:val="00026DEE"/>
    <w:rsid w:val="00026FBF"/>
    <w:rsid w:val="00027037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3C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DBD"/>
    <w:rsid w:val="00035DC3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37EB0"/>
    <w:rsid w:val="00040210"/>
    <w:rsid w:val="00040252"/>
    <w:rsid w:val="00040961"/>
    <w:rsid w:val="00040EA9"/>
    <w:rsid w:val="000411B8"/>
    <w:rsid w:val="0004129E"/>
    <w:rsid w:val="000419C0"/>
    <w:rsid w:val="00041ABA"/>
    <w:rsid w:val="00041B67"/>
    <w:rsid w:val="00041C46"/>
    <w:rsid w:val="00041FC9"/>
    <w:rsid w:val="000420F4"/>
    <w:rsid w:val="00042180"/>
    <w:rsid w:val="0004277C"/>
    <w:rsid w:val="000427BC"/>
    <w:rsid w:val="000428B1"/>
    <w:rsid w:val="0004295F"/>
    <w:rsid w:val="00042C11"/>
    <w:rsid w:val="00043453"/>
    <w:rsid w:val="00043693"/>
    <w:rsid w:val="00043F83"/>
    <w:rsid w:val="00044B2C"/>
    <w:rsid w:val="00044F5B"/>
    <w:rsid w:val="0004504E"/>
    <w:rsid w:val="00045290"/>
    <w:rsid w:val="000455E5"/>
    <w:rsid w:val="000456E2"/>
    <w:rsid w:val="00045840"/>
    <w:rsid w:val="000458B6"/>
    <w:rsid w:val="000459AB"/>
    <w:rsid w:val="000459D5"/>
    <w:rsid w:val="00045A65"/>
    <w:rsid w:val="00045C1B"/>
    <w:rsid w:val="00045D13"/>
    <w:rsid w:val="00046025"/>
    <w:rsid w:val="000464DF"/>
    <w:rsid w:val="00046922"/>
    <w:rsid w:val="00046AC7"/>
    <w:rsid w:val="000473CD"/>
    <w:rsid w:val="00047638"/>
    <w:rsid w:val="00047D9E"/>
    <w:rsid w:val="000504FA"/>
    <w:rsid w:val="00050D43"/>
    <w:rsid w:val="000510A8"/>
    <w:rsid w:val="00051349"/>
    <w:rsid w:val="00051456"/>
    <w:rsid w:val="00051C2C"/>
    <w:rsid w:val="00051E29"/>
    <w:rsid w:val="00051F8A"/>
    <w:rsid w:val="000520CE"/>
    <w:rsid w:val="0005219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BA8"/>
    <w:rsid w:val="00057D47"/>
    <w:rsid w:val="00057D66"/>
    <w:rsid w:val="00060064"/>
    <w:rsid w:val="0006055D"/>
    <w:rsid w:val="00060685"/>
    <w:rsid w:val="00060936"/>
    <w:rsid w:val="00060CDD"/>
    <w:rsid w:val="00060FA5"/>
    <w:rsid w:val="0006109A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7E4"/>
    <w:rsid w:val="00064DFE"/>
    <w:rsid w:val="00064E99"/>
    <w:rsid w:val="00064F8D"/>
    <w:rsid w:val="00064FB0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A9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092"/>
    <w:rsid w:val="0007210A"/>
    <w:rsid w:val="0007211D"/>
    <w:rsid w:val="00072450"/>
    <w:rsid w:val="000724A6"/>
    <w:rsid w:val="00072506"/>
    <w:rsid w:val="0007253A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22"/>
    <w:rsid w:val="00075143"/>
    <w:rsid w:val="00075B4D"/>
    <w:rsid w:val="00075C73"/>
    <w:rsid w:val="00075E72"/>
    <w:rsid w:val="00075F8E"/>
    <w:rsid w:val="000762BF"/>
    <w:rsid w:val="0007667A"/>
    <w:rsid w:val="000767E9"/>
    <w:rsid w:val="000769CC"/>
    <w:rsid w:val="00076CAB"/>
    <w:rsid w:val="00077F08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1F1A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4661"/>
    <w:rsid w:val="00084C3D"/>
    <w:rsid w:val="000856AE"/>
    <w:rsid w:val="00085735"/>
    <w:rsid w:val="000858E9"/>
    <w:rsid w:val="00085981"/>
    <w:rsid w:val="00085DD6"/>
    <w:rsid w:val="00086E2A"/>
    <w:rsid w:val="00086ED4"/>
    <w:rsid w:val="00087245"/>
    <w:rsid w:val="00087AD1"/>
    <w:rsid w:val="00087B47"/>
    <w:rsid w:val="00090241"/>
    <w:rsid w:val="00090546"/>
    <w:rsid w:val="000907B0"/>
    <w:rsid w:val="000907FB"/>
    <w:rsid w:val="00090AB0"/>
    <w:rsid w:val="00090BAB"/>
    <w:rsid w:val="00090DCB"/>
    <w:rsid w:val="00090EB8"/>
    <w:rsid w:val="0009179A"/>
    <w:rsid w:val="00091A76"/>
    <w:rsid w:val="00091BB5"/>
    <w:rsid w:val="00091F66"/>
    <w:rsid w:val="00092566"/>
    <w:rsid w:val="000925F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31"/>
    <w:rsid w:val="000940CD"/>
    <w:rsid w:val="00094B77"/>
    <w:rsid w:val="00094DCD"/>
    <w:rsid w:val="0009501A"/>
    <w:rsid w:val="000950DF"/>
    <w:rsid w:val="000953D4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2C7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24D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44C"/>
    <w:rsid w:val="000B1519"/>
    <w:rsid w:val="000B1CDC"/>
    <w:rsid w:val="000B1CE2"/>
    <w:rsid w:val="000B2049"/>
    <w:rsid w:val="000B2428"/>
    <w:rsid w:val="000B26E4"/>
    <w:rsid w:val="000B287F"/>
    <w:rsid w:val="000B2A38"/>
    <w:rsid w:val="000B2EFC"/>
    <w:rsid w:val="000B2F1D"/>
    <w:rsid w:val="000B316D"/>
    <w:rsid w:val="000B3336"/>
    <w:rsid w:val="000B351E"/>
    <w:rsid w:val="000B3587"/>
    <w:rsid w:val="000B3848"/>
    <w:rsid w:val="000B3AEB"/>
    <w:rsid w:val="000B402A"/>
    <w:rsid w:val="000B40E8"/>
    <w:rsid w:val="000B4283"/>
    <w:rsid w:val="000B43E6"/>
    <w:rsid w:val="000B4518"/>
    <w:rsid w:val="000B4915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3DE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750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4CC0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AE4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088"/>
    <w:rsid w:val="000E5356"/>
    <w:rsid w:val="000E5594"/>
    <w:rsid w:val="000E5752"/>
    <w:rsid w:val="000E5BEE"/>
    <w:rsid w:val="000E5CEC"/>
    <w:rsid w:val="000E5D16"/>
    <w:rsid w:val="000E5FF9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D3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607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9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4E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47D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243"/>
    <w:rsid w:val="0011238A"/>
    <w:rsid w:val="00112A91"/>
    <w:rsid w:val="00112C93"/>
    <w:rsid w:val="00112F4B"/>
    <w:rsid w:val="001136D8"/>
    <w:rsid w:val="001136F8"/>
    <w:rsid w:val="00113909"/>
    <w:rsid w:val="00113989"/>
    <w:rsid w:val="00113A0E"/>
    <w:rsid w:val="00113BC0"/>
    <w:rsid w:val="00114144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0F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200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36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0CC"/>
    <w:rsid w:val="0013122B"/>
    <w:rsid w:val="0013139D"/>
    <w:rsid w:val="00131A35"/>
    <w:rsid w:val="00131C46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4E94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858"/>
    <w:rsid w:val="001369B7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327"/>
    <w:rsid w:val="00140905"/>
    <w:rsid w:val="00140A97"/>
    <w:rsid w:val="00140B37"/>
    <w:rsid w:val="00140BA6"/>
    <w:rsid w:val="00140CFA"/>
    <w:rsid w:val="00140D21"/>
    <w:rsid w:val="00140EA0"/>
    <w:rsid w:val="00140EA4"/>
    <w:rsid w:val="0014109B"/>
    <w:rsid w:val="00141210"/>
    <w:rsid w:val="0014132E"/>
    <w:rsid w:val="00141C4D"/>
    <w:rsid w:val="00141C52"/>
    <w:rsid w:val="00141E64"/>
    <w:rsid w:val="00141ED3"/>
    <w:rsid w:val="00141F3B"/>
    <w:rsid w:val="00142345"/>
    <w:rsid w:val="001424B6"/>
    <w:rsid w:val="0014250A"/>
    <w:rsid w:val="001427E9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477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5DF"/>
    <w:rsid w:val="001477B2"/>
    <w:rsid w:val="001479D8"/>
    <w:rsid w:val="00147A94"/>
    <w:rsid w:val="00147C85"/>
    <w:rsid w:val="00147D72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7D9"/>
    <w:rsid w:val="0015380D"/>
    <w:rsid w:val="00153928"/>
    <w:rsid w:val="00153D35"/>
    <w:rsid w:val="00153D43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0E7A"/>
    <w:rsid w:val="00161001"/>
    <w:rsid w:val="0016149C"/>
    <w:rsid w:val="0016159C"/>
    <w:rsid w:val="001616C0"/>
    <w:rsid w:val="001618A7"/>
    <w:rsid w:val="00161A6A"/>
    <w:rsid w:val="00161B2E"/>
    <w:rsid w:val="00161B6E"/>
    <w:rsid w:val="00161EFC"/>
    <w:rsid w:val="00162034"/>
    <w:rsid w:val="00162124"/>
    <w:rsid w:val="001623B7"/>
    <w:rsid w:val="00162584"/>
    <w:rsid w:val="00162876"/>
    <w:rsid w:val="00162EF9"/>
    <w:rsid w:val="001632E9"/>
    <w:rsid w:val="0016379C"/>
    <w:rsid w:val="00163CBE"/>
    <w:rsid w:val="00163F7D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21"/>
    <w:rsid w:val="001656FF"/>
    <w:rsid w:val="00165A8F"/>
    <w:rsid w:val="00165D7F"/>
    <w:rsid w:val="0016632A"/>
    <w:rsid w:val="00166340"/>
    <w:rsid w:val="00166468"/>
    <w:rsid w:val="00166553"/>
    <w:rsid w:val="00167181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5C37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0F0F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629"/>
    <w:rsid w:val="0018376B"/>
    <w:rsid w:val="001839E1"/>
    <w:rsid w:val="00183AAE"/>
    <w:rsid w:val="00183AE2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01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778"/>
    <w:rsid w:val="0019099E"/>
    <w:rsid w:val="00190A35"/>
    <w:rsid w:val="00190BB9"/>
    <w:rsid w:val="00190C4D"/>
    <w:rsid w:val="00191293"/>
    <w:rsid w:val="001915DA"/>
    <w:rsid w:val="001918CF"/>
    <w:rsid w:val="001918FE"/>
    <w:rsid w:val="00191B81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6E7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A2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B55"/>
    <w:rsid w:val="001A2D99"/>
    <w:rsid w:val="001A2E32"/>
    <w:rsid w:val="001A2EC5"/>
    <w:rsid w:val="001A319D"/>
    <w:rsid w:val="001A3435"/>
    <w:rsid w:val="001A344C"/>
    <w:rsid w:val="001A3628"/>
    <w:rsid w:val="001A36AA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B66"/>
    <w:rsid w:val="001A7C45"/>
    <w:rsid w:val="001B03E2"/>
    <w:rsid w:val="001B049C"/>
    <w:rsid w:val="001B0814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1EA9"/>
    <w:rsid w:val="001B20A8"/>
    <w:rsid w:val="001B2133"/>
    <w:rsid w:val="001B21E4"/>
    <w:rsid w:val="001B287D"/>
    <w:rsid w:val="001B2A33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6E6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2F9"/>
    <w:rsid w:val="001B7392"/>
    <w:rsid w:val="001B7680"/>
    <w:rsid w:val="001B7763"/>
    <w:rsid w:val="001B7811"/>
    <w:rsid w:val="001B790F"/>
    <w:rsid w:val="001B7BEF"/>
    <w:rsid w:val="001C00B2"/>
    <w:rsid w:val="001C03D9"/>
    <w:rsid w:val="001C0416"/>
    <w:rsid w:val="001C0588"/>
    <w:rsid w:val="001C0772"/>
    <w:rsid w:val="001C0B47"/>
    <w:rsid w:val="001C0F96"/>
    <w:rsid w:val="001C13D7"/>
    <w:rsid w:val="001C13EF"/>
    <w:rsid w:val="001C1889"/>
    <w:rsid w:val="001C1910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3A75"/>
    <w:rsid w:val="001C406A"/>
    <w:rsid w:val="001C4138"/>
    <w:rsid w:val="001C43BC"/>
    <w:rsid w:val="001C48E3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7C7"/>
    <w:rsid w:val="001C6A17"/>
    <w:rsid w:val="001C6A38"/>
    <w:rsid w:val="001C6B9F"/>
    <w:rsid w:val="001C6CE9"/>
    <w:rsid w:val="001C71AD"/>
    <w:rsid w:val="001C74CB"/>
    <w:rsid w:val="001C75FE"/>
    <w:rsid w:val="001C7B72"/>
    <w:rsid w:val="001C7D06"/>
    <w:rsid w:val="001C7DDF"/>
    <w:rsid w:val="001D06F7"/>
    <w:rsid w:val="001D080E"/>
    <w:rsid w:val="001D0AE9"/>
    <w:rsid w:val="001D0E55"/>
    <w:rsid w:val="001D1268"/>
    <w:rsid w:val="001D1487"/>
    <w:rsid w:val="001D15B5"/>
    <w:rsid w:val="001D15BD"/>
    <w:rsid w:val="001D1702"/>
    <w:rsid w:val="001D1864"/>
    <w:rsid w:val="001D1E32"/>
    <w:rsid w:val="001D210D"/>
    <w:rsid w:val="001D236B"/>
    <w:rsid w:val="001D24C8"/>
    <w:rsid w:val="001D2844"/>
    <w:rsid w:val="001D2965"/>
    <w:rsid w:val="001D2AB1"/>
    <w:rsid w:val="001D2E91"/>
    <w:rsid w:val="001D2EBF"/>
    <w:rsid w:val="001D2F04"/>
    <w:rsid w:val="001D3590"/>
    <w:rsid w:val="001D37AB"/>
    <w:rsid w:val="001D3913"/>
    <w:rsid w:val="001D3957"/>
    <w:rsid w:val="001D3C0D"/>
    <w:rsid w:val="001D3D31"/>
    <w:rsid w:val="001D3FA7"/>
    <w:rsid w:val="001D3FB1"/>
    <w:rsid w:val="001D44EC"/>
    <w:rsid w:val="001D4B64"/>
    <w:rsid w:val="001D4D9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6F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C7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BEA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63E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E7FB0"/>
    <w:rsid w:val="001F00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4EA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07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6CD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48D3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5C3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2CA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676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17DED"/>
    <w:rsid w:val="00220153"/>
    <w:rsid w:val="00220622"/>
    <w:rsid w:val="0022064E"/>
    <w:rsid w:val="00220687"/>
    <w:rsid w:val="00220843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53"/>
    <w:rsid w:val="0022189C"/>
    <w:rsid w:val="002219CE"/>
    <w:rsid w:val="00221C02"/>
    <w:rsid w:val="00221E66"/>
    <w:rsid w:val="0022207C"/>
    <w:rsid w:val="00222925"/>
    <w:rsid w:val="00222B39"/>
    <w:rsid w:val="00222D1E"/>
    <w:rsid w:val="00222EBF"/>
    <w:rsid w:val="002238D8"/>
    <w:rsid w:val="00223B2A"/>
    <w:rsid w:val="00223BDF"/>
    <w:rsid w:val="00223DE1"/>
    <w:rsid w:val="00224265"/>
    <w:rsid w:val="002243A6"/>
    <w:rsid w:val="00224549"/>
    <w:rsid w:val="002247E9"/>
    <w:rsid w:val="00224938"/>
    <w:rsid w:val="00224946"/>
    <w:rsid w:val="0022496E"/>
    <w:rsid w:val="00224B9C"/>
    <w:rsid w:val="002252AF"/>
    <w:rsid w:val="002255B2"/>
    <w:rsid w:val="002257D3"/>
    <w:rsid w:val="00225A6C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08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02"/>
    <w:rsid w:val="0023294F"/>
    <w:rsid w:val="00232FB3"/>
    <w:rsid w:val="002331D9"/>
    <w:rsid w:val="00233256"/>
    <w:rsid w:val="00233E47"/>
    <w:rsid w:val="00234270"/>
    <w:rsid w:val="002345B4"/>
    <w:rsid w:val="002348ED"/>
    <w:rsid w:val="002349DB"/>
    <w:rsid w:val="00234BD5"/>
    <w:rsid w:val="00234C78"/>
    <w:rsid w:val="002350C9"/>
    <w:rsid w:val="00235359"/>
    <w:rsid w:val="0023566D"/>
    <w:rsid w:val="0023591B"/>
    <w:rsid w:val="00235A56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60C"/>
    <w:rsid w:val="00240836"/>
    <w:rsid w:val="00240ABC"/>
    <w:rsid w:val="002410A0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CE"/>
    <w:rsid w:val="00245ED0"/>
    <w:rsid w:val="00245EF4"/>
    <w:rsid w:val="002460F8"/>
    <w:rsid w:val="00246163"/>
    <w:rsid w:val="0024639F"/>
    <w:rsid w:val="00246876"/>
    <w:rsid w:val="00246D55"/>
    <w:rsid w:val="00246FA6"/>
    <w:rsid w:val="00247031"/>
    <w:rsid w:val="00247251"/>
    <w:rsid w:val="002475C7"/>
    <w:rsid w:val="00247A2C"/>
    <w:rsid w:val="00247B29"/>
    <w:rsid w:val="00247F33"/>
    <w:rsid w:val="002501AE"/>
    <w:rsid w:val="00250289"/>
    <w:rsid w:val="002507AF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28"/>
    <w:rsid w:val="00251CD7"/>
    <w:rsid w:val="00251FBE"/>
    <w:rsid w:val="00252552"/>
    <w:rsid w:val="00252777"/>
    <w:rsid w:val="00252AC4"/>
    <w:rsid w:val="00252AC8"/>
    <w:rsid w:val="00252E86"/>
    <w:rsid w:val="00253154"/>
    <w:rsid w:val="00253269"/>
    <w:rsid w:val="002532F7"/>
    <w:rsid w:val="00253359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2DE"/>
    <w:rsid w:val="00256343"/>
    <w:rsid w:val="002563B7"/>
    <w:rsid w:val="00256603"/>
    <w:rsid w:val="002566AE"/>
    <w:rsid w:val="00256C88"/>
    <w:rsid w:val="002570C4"/>
    <w:rsid w:val="00257190"/>
    <w:rsid w:val="002571A8"/>
    <w:rsid w:val="002571B0"/>
    <w:rsid w:val="0025727B"/>
    <w:rsid w:val="00257341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616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0A"/>
    <w:rsid w:val="00264F1D"/>
    <w:rsid w:val="002651B0"/>
    <w:rsid w:val="0026521D"/>
    <w:rsid w:val="0026537A"/>
    <w:rsid w:val="0026571A"/>
    <w:rsid w:val="0026593F"/>
    <w:rsid w:val="00265AED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987"/>
    <w:rsid w:val="00267AAD"/>
    <w:rsid w:val="00267AC7"/>
    <w:rsid w:val="00267F0F"/>
    <w:rsid w:val="0027021D"/>
    <w:rsid w:val="0027022F"/>
    <w:rsid w:val="00270532"/>
    <w:rsid w:val="002705FA"/>
    <w:rsid w:val="002706E1"/>
    <w:rsid w:val="002706F7"/>
    <w:rsid w:val="00270B9F"/>
    <w:rsid w:val="00270E8F"/>
    <w:rsid w:val="00271771"/>
    <w:rsid w:val="00271A2F"/>
    <w:rsid w:val="00271A69"/>
    <w:rsid w:val="00271F68"/>
    <w:rsid w:val="00272028"/>
    <w:rsid w:val="002721EB"/>
    <w:rsid w:val="002723AD"/>
    <w:rsid w:val="002727E9"/>
    <w:rsid w:val="00272882"/>
    <w:rsid w:val="00272AC6"/>
    <w:rsid w:val="00272B8E"/>
    <w:rsid w:val="00272FA6"/>
    <w:rsid w:val="00273117"/>
    <w:rsid w:val="002731C4"/>
    <w:rsid w:val="002735A5"/>
    <w:rsid w:val="002737A2"/>
    <w:rsid w:val="00273812"/>
    <w:rsid w:val="002738D2"/>
    <w:rsid w:val="00273F47"/>
    <w:rsid w:val="0027422A"/>
    <w:rsid w:val="002747DC"/>
    <w:rsid w:val="002748C2"/>
    <w:rsid w:val="00274B4C"/>
    <w:rsid w:val="00275144"/>
    <w:rsid w:val="00275642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BE"/>
    <w:rsid w:val="002806DD"/>
    <w:rsid w:val="002807B3"/>
    <w:rsid w:val="00280C53"/>
    <w:rsid w:val="00280E84"/>
    <w:rsid w:val="00280FD3"/>
    <w:rsid w:val="00281624"/>
    <w:rsid w:val="00281717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6E7"/>
    <w:rsid w:val="0028472D"/>
    <w:rsid w:val="002848C0"/>
    <w:rsid w:val="00284B45"/>
    <w:rsid w:val="00284E12"/>
    <w:rsid w:val="00284E65"/>
    <w:rsid w:val="002853EF"/>
    <w:rsid w:val="00285BE8"/>
    <w:rsid w:val="00285D58"/>
    <w:rsid w:val="002861DE"/>
    <w:rsid w:val="0028623F"/>
    <w:rsid w:val="00286387"/>
    <w:rsid w:val="002864E7"/>
    <w:rsid w:val="00286BEE"/>
    <w:rsid w:val="00286DDD"/>
    <w:rsid w:val="00286EBC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15"/>
    <w:rsid w:val="002920AB"/>
    <w:rsid w:val="002921C9"/>
    <w:rsid w:val="0029253E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27E"/>
    <w:rsid w:val="00296311"/>
    <w:rsid w:val="002963CF"/>
    <w:rsid w:val="0029647C"/>
    <w:rsid w:val="00296529"/>
    <w:rsid w:val="002965E9"/>
    <w:rsid w:val="00296664"/>
    <w:rsid w:val="00296A4B"/>
    <w:rsid w:val="00296E0F"/>
    <w:rsid w:val="00296F49"/>
    <w:rsid w:val="00297224"/>
    <w:rsid w:val="00297502"/>
    <w:rsid w:val="00297698"/>
    <w:rsid w:val="002977A3"/>
    <w:rsid w:val="00297C36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9A1"/>
    <w:rsid w:val="002A2AFD"/>
    <w:rsid w:val="002A2B38"/>
    <w:rsid w:val="002A2C4B"/>
    <w:rsid w:val="002A2D97"/>
    <w:rsid w:val="002A347B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B89"/>
    <w:rsid w:val="002A6041"/>
    <w:rsid w:val="002A6864"/>
    <w:rsid w:val="002A6D00"/>
    <w:rsid w:val="002A74D5"/>
    <w:rsid w:val="002A756C"/>
    <w:rsid w:val="002A75D2"/>
    <w:rsid w:val="002A762D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1DDA"/>
    <w:rsid w:val="002B21DD"/>
    <w:rsid w:val="002B23E6"/>
    <w:rsid w:val="002B2412"/>
    <w:rsid w:val="002B25D9"/>
    <w:rsid w:val="002B2969"/>
    <w:rsid w:val="002B2C4E"/>
    <w:rsid w:val="002B2CC5"/>
    <w:rsid w:val="002B349D"/>
    <w:rsid w:val="002B40F6"/>
    <w:rsid w:val="002B41E8"/>
    <w:rsid w:val="002B42C5"/>
    <w:rsid w:val="002B4411"/>
    <w:rsid w:val="002B44D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2DF"/>
    <w:rsid w:val="002C350A"/>
    <w:rsid w:val="002C3515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6E1"/>
    <w:rsid w:val="002C5830"/>
    <w:rsid w:val="002C58EC"/>
    <w:rsid w:val="002C58FE"/>
    <w:rsid w:val="002C5D3C"/>
    <w:rsid w:val="002C5D4C"/>
    <w:rsid w:val="002C5D84"/>
    <w:rsid w:val="002C6175"/>
    <w:rsid w:val="002C6592"/>
    <w:rsid w:val="002C65C4"/>
    <w:rsid w:val="002C6BD4"/>
    <w:rsid w:val="002C76C1"/>
    <w:rsid w:val="002C76D9"/>
    <w:rsid w:val="002C7C39"/>
    <w:rsid w:val="002C7C53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82D"/>
    <w:rsid w:val="002D2A55"/>
    <w:rsid w:val="002D2AB0"/>
    <w:rsid w:val="002D3032"/>
    <w:rsid w:val="002D324A"/>
    <w:rsid w:val="002D3263"/>
    <w:rsid w:val="002D33C5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5D6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66"/>
    <w:rsid w:val="002E29D7"/>
    <w:rsid w:val="002E2B10"/>
    <w:rsid w:val="002E2BD3"/>
    <w:rsid w:val="002E2E74"/>
    <w:rsid w:val="002E3000"/>
    <w:rsid w:val="002E30F4"/>
    <w:rsid w:val="002E3363"/>
    <w:rsid w:val="002E372A"/>
    <w:rsid w:val="002E37B1"/>
    <w:rsid w:val="002E3848"/>
    <w:rsid w:val="002E3985"/>
    <w:rsid w:val="002E3C64"/>
    <w:rsid w:val="002E3E23"/>
    <w:rsid w:val="002E4048"/>
    <w:rsid w:val="002E4A82"/>
    <w:rsid w:val="002E4BA0"/>
    <w:rsid w:val="002E4DE8"/>
    <w:rsid w:val="002E502F"/>
    <w:rsid w:val="002E518A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38"/>
    <w:rsid w:val="002E77D7"/>
    <w:rsid w:val="002E7909"/>
    <w:rsid w:val="002E7C92"/>
    <w:rsid w:val="002E7FA8"/>
    <w:rsid w:val="002F024E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161"/>
    <w:rsid w:val="002F24B4"/>
    <w:rsid w:val="002F26F9"/>
    <w:rsid w:val="002F2877"/>
    <w:rsid w:val="002F29E2"/>
    <w:rsid w:val="002F2B1D"/>
    <w:rsid w:val="002F3207"/>
    <w:rsid w:val="002F341D"/>
    <w:rsid w:val="002F342C"/>
    <w:rsid w:val="002F34FB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61"/>
    <w:rsid w:val="002F58A0"/>
    <w:rsid w:val="002F5CBA"/>
    <w:rsid w:val="002F5E4D"/>
    <w:rsid w:val="002F607C"/>
    <w:rsid w:val="002F61D3"/>
    <w:rsid w:val="002F61E8"/>
    <w:rsid w:val="002F63A1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21B"/>
    <w:rsid w:val="0030030C"/>
    <w:rsid w:val="00300B67"/>
    <w:rsid w:val="00300F2C"/>
    <w:rsid w:val="00300FDA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5A4"/>
    <w:rsid w:val="00303890"/>
    <w:rsid w:val="00303907"/>
    <w:rsid w:val="00303B24"/>
    <w:rsid w:val="00303BDA"/>
    <w:rsid w:val="00303D43"/>
    <w:rsid w:val="003043C3"/>
    <w:rsid w:val="00304648"/>
    <w:rsid w:val="00304696"/>
    <w:rsid w:val="003048E8"/>
    <w:rsid w:val="00304AA2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1D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70A"/>
    <w:rsid w:val="003108A2"/>
    <w:rsid w:val="00310977"/>
    <w:rsid w:val="003109E6"/>
    <w:rsid w:val="00310C90"/>
    <w:rsid w:val="00310F8E"/>
    <w:rsid w:val="0031106E"/>
    <w:rsid w:val="00311584"/>
    <w:rsid w:val="00311707"/>
    <w:rsid w:val="0031191A"/>
    <w:rsid w:val="00311E07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3D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713"/>
    <w:rsid w:val="00316776"/>
    <w:rsid w:val="00316AA1"/>
    <w:rsid w:val="00316CA8"/>
    <w:rsid w:val="003171A6"/>
    <w:rsid w:val="003172A3"/>
    <w:rsid w:val="00317374"/>
    <w:rsid w:val="003175A2"/>
    <w:rsid w:val="00317608"/>
    <w:rsid w:val="00317CC4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0F49"/>
    <w:rsid w:val="0032104C"/>
    <w:rsid w:val="00321061"/>
    <w:rsid w:val="003213F2"/>
    <w:rsid w:val="003217C6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3CA0"/>
    <w:rsid w:val="00324164"/>
    <w:rsid w:val="003241AA"/>
    <w:rsid w:val="00324346"/>
    <w:rsid w:val="00324434"/>
    <w:rsid w:val="00324439"/>
    <w:rsid w:val="00324FEA"/>
    <w:rsid w:val="00325083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DC9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26D"/>
    <w:rsid w:val="0033337B"/>
    <w:rsid w:val="00333623"/>
    <w:rsid w:val="003336AB"/>
    <w:rsid w:val="00333B06"/>
    <w:rsid w:val="00333D0B"/>
    <w:rsid w:val="00334171"/>
    <w:rsid w:val="0033424E"/>
    <w:rsid w:val="0033449D"/>
    <w:rsid w:val="00334572"/>
    <w:rsid w:val="003346DB"/>
    <w:rsid w:val="00334708"/>
    <w:rsid w:val="0033477F"/>
    <w:rsid w:val="003347E0"/>
    <w:rsid w:val="00334837"/>
    <w:rsid w:val="00334BF0"/>
    <w:rsid w:val="00334C62"/>
    <w:rsid w:val="00334DC5"/>
    <w:rsid w:val="003353F6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2C2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14D"/>
    <w:rsid w:val="00345385"/>
    <w:rsid w:val="00345514"/>
    <w:rsid w:val="00345842"/>
    <w:rsid w:val="00345A2B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71F"/>
    <w:rsid w:val="00347835"/>
    <w:rsid w:val="00347940"/>
    <w:rsid w:val="00347D38"/>
    <w:rsid w:val="003503B3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6BC"/>
    <w:rsid w:val="003528F5"/>
    <w:rsid w:val="00352979"/>
    <w:rsid w:val="00352E08"/>
    <w:rsid w:val="00353100"/>
    <w:rsid w:val="003533BB"/>
    <w:rsid w:val="003533C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39F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B1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8EF"/>
    <w:rsid w:val="003639BA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878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2A31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4F8B"/>
    <w:rsid w:val="00375377"/>
    <w:rsid w:val="003754BF"/>
    <w:rsid w:val="00375602"/>
    <w:rsid w:val="003757E4"/>
    <w:rsid w:val="003758A1"/>
    <w:rsid w:val="00375A42"/>
    <w:rsid w:val="00376026"/>
    <w:rsid w:val="003763F2"/>
    <w:rsid w:val="00376477"/>
    <w:rsid w:val="00377354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1C1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4E8D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B47"/>
    <w:rsid w:val="00395E19"/>
    <w:rsid w:val="00395F7A"/>
    <w:rsid w:val="0039608E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97D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E37"/>
    <w:rsid w:val="003A2F5A"/>
    <w:rsid w:val="003A2F9A"/>
    <w:rsid w:val="003A2FA8"/>
    <w:rsid w:val="003A3032"/>
    <w:rsid w:val="003A323A"/>
    <w:rsid w:val="003A3354"/>
    <w:rsid w:val="003A338F"/>
    <w:rsid w:val="003A3476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8CB"/>
    <w:rsid w:val="003A6A87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8BF"/>
    <w:rsid w:val="003B3C28"/>
    <w:rsid w:val="003B3C96"/>
    <w:rsid w:val="003B4053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8BE"/>
    <w:rsid w:val="003B6A03"/>
    <w:rsid w:val="003B6C06"/>
    <w:rsid w:val="003B6D8F"/>
    <w:rsid w:val="003B6F1B"/>
    <w:rsid w:val="003B71FF"/>
    <w:rsid w:val="003B7271"/>
    <w:rsid w:val="003B74E9"/>
    <w:rsid w:val="003B7A70"/>
    <w:rsid w:val="003B7E84"/>
    <w:rsid w:val="003C026B"/>
    <w:rsid w:val="003C04FC"/>
    <w:rsid w:val="003C0567"/>
    <w:rsid w:val="003C05CA"/>
    <w:rsid w:val="003C05E5"/>
    <w:rsid w:val="003C0FE8"/>
    <w:rsid w:val="003C138F"/>
    <w:rsid w:val="003C14C2"/>
    <w:rsid w:val="003C157A"/>
    <w:rsid w:val="003C1D07"/>
    <w:rsid w:val="003C1D32"/>
    <w:rsid w:val="003C2626"/>
    <w:rsid w:val="003C271F"/>
    <w:rsid w:val="003C2B01"/>
    <w:rsid w:val="003C2BB8"/>
    <w:rsid w:val="003C337F"/>
    <w:rsid w:val="003C3694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CF5"/>
    <w:rsid w:val="003C5E00"/>
    <w:rsid w:val="003C5EB9"/>
    <w:rsid w:val="003C5EFA"/>
    <w:rsid w:val="003C6123"/>
    <w:rsid w:val="003C6338"/>
    <w:rsid w:val="003C6433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B3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279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969"/>
    <w:rsid w:val="003E1BD1"/>
    <w:rsid w:val="003E1ED3"/>
    <w:rsid w:val="003E2740"/>
    <w:rsid w:val="003E277C"/>
    <w:rsid w:val="003E290E"/>
    <w:rsid w:val="003E29DE"/>
    <w:rsid w:val="003E2FAB"/>
    <w:rsid w:val="003E30A6"/>
    <w:rsid w:val="003E3C63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614"/>
    <w:rsid w:val="003E56E9"/>
    <w:rsid w:val="003E5FD9"/>
    <w:rsid w:val="003E60F3"/>
    <w:rsid w:val="003E6235"/>
    <w:rsid w:val="003E6529"/>
    <w:rsid w:val="003E6612"/>
    <w:rsid w:val="003E6618"/>
    <w:rsid w:val="003E6833"/>
    <w:rsid w:val="003E6953"/>
    <w:rsid w:val="003E6A43"/>
    <w:rsid w:val="003E6E8E"/>
    <w:rsid w:val="003E6EF0"/>
    <w:rsid w:val="003E79B3"/>
    <w:rsid w:val="003E7C89"/>
    <w:rsid w:val="003F041F"/>
    <w:rsid w:val="003F06D3"/>
    <w:rsid w:val="003F083D"/>
    <w:rsid w:val="003F0963"/>
    <w:rsid w:val="003F09B8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298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83"/>
    <w:rsid w:val="004009DA"/>
    <w:rsid w:val="00400A93"/>
    <w:rsid w:val="00400E98"/>
    <w:rsid w:val="0040126F"/>
    <w:rsid w:val="004012FC"/>
    <w:rsid w:val="00401355"/>
    <w:rsid w:val="00401427"/>
    <w:rsid w:val="0040181C"/>
    <w:rsid w:val="00401960"/>
    <w:rsid w:val="00401BC8"/>
    <w:rsid w:val="00401CDA"/>
    <w:rsid w:val="00401F8D"/>
    <w:rsid w:val="00401FCA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D1A"/>
    <w:rsid w:val="00404F89"/>
    <w:rsid w:val="00405615"/>
    <w:rsid w:val="0040564A"/>
    <w:rsid w:val="004056C4"/>
    <w:rsid w:val="004058EC"/>
    <w:rsid w:val="00405BEE"/>
    <w:rsid w:val="00405F1A"/>
    <w:rsid w:val="00406188"/>
    <w:rsid w:val="00406EF6"/>
    <w:rsid w:val="00406F69"/>
    <w:rsid w:val="00406F98"/>
    <w:rsid w:val="00407102"/>
    <w:rsid w:val="00407114"/>
    <w:rsid w:val="0040719C"/>
    <w:rsid w:val="00407428"/>
    <w:rsid w:val="004076E5"/>
    <w:rsid w:val="00407E10"/>
    <w:rsid w:val="0041010C"/>
    <w:rsid w:val="0041018D"/>
    <w:rsid w:val="004103A7"/>
    <w:rsid w:val="004105B8"/>
    <w:rsid w:val="00410686"/>
    <w:rsid w:val="0041074D"/>
    <w:rsid w:val="00410A06"/>
    <w:rsid w:val="004112E0"/>
    <w:rsid w:val="00411339"/>
    <w:rsid w:val="0041145F"/>
    <w:rsid w:val="00411824"/>
    <w:rsid w:val="004118B5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0A3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88F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ED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41B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0F3"/>
    <w:rsid w:val="0043546B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0FA"/>
    <w:rsid w:val="00437109"/>
    <w:rsid w:val="0043737B"/>
    <w:rsid w:val="0043756C"/>
    <w:rsid w:val="00437632"/>
    <w:rsid w:val="0043779D"/>
    <w:rsid w:val="00437B43"/>
    <w:rsid w:val="00437B55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12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B1B"/>
    <w:rsid w:val="00444DB6"/>
    <w:rsid w:val="00444FCD"/>
    <w:rsid w:val="004454B4"/>
    <w:rsid w:val="004459F2"/>
    <w:rsid w:val="00445A84"/>
    <w:rsid w:val="00445AD4"/>
    <w:rsid w:val="00445AE6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5C1"/>
    <w:rsid w:val="00447712"/>
    <w:rsid w:val="00447E75"/>
    <w:rsid w:val="00450204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8F8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CF"/>
    <w:rsid w:val="004560C2"/>
    <w:rsid w:val="00456166"/>
    <w:rsid w:val="004562FA"/>
    <w:rsid w:val="00456390"/>
    <w:rsid w:val="004563D5"/>
    <w:rsid w:val="00456622"/>
    <w:rsid w:val="004569D4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30D"/>
    <w:rsid w:val="004604F1"/>
    <w:rsid w:val="004607CE"/>
    <w:rsid w:val="00460942"/>
    <w:rsid w:val="00461348"/>
    <w:rsid w:val="00461577"/>
    <w:rsid w:val="004617F7"/>
    <w:rsid w:val="00461A62"/>
    <w:rsid w:val="00461EF9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735"/>
    <w:rsid w:val="00466919"/>
    <w:rsid w:val="00466983"/>
    <w:rsid w:val="00466B4A"/>
    <w:rsid w:val="0046708C"/>
    <w:rsid w:val="004671A1"/>
    <w:rsid w:val="004671A6"/>
    <w:rsid w:val="004675BA"/>
    <w:rsid w:val="004676C2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51B"/>
    <w:rsid w:val="004756DC"/>
    <w:rsid w:val="00475791"/>
    <w:rsid w:val="00475793"/>
    <w:rsid w:val="0047583A"/>
    <w:rsid w:val="00475980"/>
    <w:rsid w:val="00475C2D"/>
    <w:rsid w:val="00476277"/>
    <w:rsid w:val="0047645E"/>
    <w:rsid w:val="004764A3"/>
    <w:rsid w:val="004765AC"/>
    <w:rsid w:val="004769F5"/>
    <w:rsid w:val="00476B85"/>
    <w:rsid w:val="00476E37"/>
    <w:rsid w:val="00476F46"/>
    <w:rsid w:val="0047704E"/>
    <w:rsid w:val="00477100"/>
    <w:rsid w:val="0047766A"/>
    <w:rsid w:val="00477A31"/>
    <w:rsid w:val="00477FBF"/>
    <w:rsid w:val="00480269"/>
    <w:rsid w:val="0048031D"/>
    <w:rsid w:val="00480330"/>
    <w:rsid w:val="004804BF"/>
    <w:rsid w:val="004805F2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79"/>
    <w:rsid w:val="004829D6"/>
    <w:rsid w:val="00482CDA"/>
    <w:rsid w:val="00483004"/>
    <w:rsid w:val="00483334"/>
    <w:rsid w:val="00483448"/>
    <w:rsid w:val="00483888"/>
    <w:rsid w:val="00483A93"/>
    <w:rsid w:val="00483CD4"/>
    <w:rsid w:val="004843B5"/>
    <w:rsid w:val="004845B0"/>
    <w:rsid w:val="00484BEE"/>
    <w:rsid w:val="00484D11"/>
    <w:rsid w:val="00484EB1"/>
    <w:rsid w:val="004851CD"/>
    <w:rsid w:val="0048525C"/>
    <w:rsid w:val="004852DD"/>
    <w:rsid w:val="0048533A"/>
    <w:rsid w:val="00485389"/>
    <w:rsid w:val="00485484"/>
    <w:rsid w:val="00485D7F"/>
    <w:rsid w:val="004864D3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316"/>
    <w:rsid w:val="004905B9"/>
    <w:rsid w:val="004905BD"/>
    <w:rsid w:val="00490A37"/>
    <w:rsid w:val="00490B8F"/>
    <w:rsid w:val="0049121A"/>
    <w:rsid w:val="0049159C"/>
    <w:rsid w:val="00491938"/>
    <w:rsid w:val="0049196A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B10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5F92"/>
    <w:rsid w:val="00496096"/>
    <w:rsid w:val="00496C19"/>
    <w:rsid w:val="00496ECC"/>
    <w:rsid w:val="004973B8"/>
    <w:rsid w:val="004973BF"/>
    <w:rsid w:val="00497CAC"/>
    <w:rsid w:val="004A0025"/>
    <w:rsid w:val="004A029A"/>
    <w:rsid w:val="004A09C7"/>
    <w:rsid w:val="004A0FE4"/>
    <w:rsid w:val="004A150E"/>
    <w:rsid w:val="004A189F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C58"/>
    <w:rsid w:val="004A7F50"/>
    <w:rsid w:val="004B004B"/>
    <w:rsid w:val="004B01E2"/>
    <w:rsid w:val="004B0A26"/>
    <w:rsid w:val="004B0ABD"/>
    <w:rsid w:val="004B0CA8"/>
    <w:rsid w:val="004B0F7A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A16"/>
    <w:rsid w:val="004B3D2F"/>
    <w:rsid w:val="004B3E4F"/>
    <w:rsid w:val="004B3F5E"/>
    <w:rsid w:val="004B4026"/>
    <w:rsid w:val="004B4123"/>
    <w:rsid w:val="004B4756"/>
    <w:rsid w:val="004B492B"/>
    <w:rsid w:val="004B4991"/>
    <w:rsid w:val="004B4A77"/>
    <w:rsid w:val="004B4B95"/>
    <w:rsid w:val="004B4D2B"/>
    <w:rsid w:val="004B566D"/>
    <w:rsid w:val="004B5C6B"/>
    <w:rsid w:val="004B5EA9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67"/>
    <w:rsid w:val="004C0195"/>
    <w:rsid w:val="004C0640"/>
    <w:rsid w:val="004C06E1"/>
    <w:rsid w:val="004C08DE"/>
    <w:rsid w:val="004C0C56"/>
    <w:rsid w:val="004C0E1D"/>
    <w:rsid w:val="004C1009"/>
    <w:rsid w:val="004C1395"/>
    <w:rsid w:val="004C194C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F70"/>
    <w:rsid w:val="004C7165"/>
    <w:rsid w:val="004C7308"/>
    <w:rsid w:val="004C7600"/>
    <w:rsid w:val="004C77FF"/>
    <w:rsid w:val="004C783C"/>
    <w:rsid w:val="004C7B41"/>
    <w:rsid w:val="004D00A7"/>
    <w:rsid w:val="004D05FC"/>
    <w:rsid w:val="004D080E"/>
    <w:rsid w:val="004D124B"/>
    <w:rsid w:val="004D1270"/>
    <w:rsid w:val="004D13DB"/>
    <w:rsid w:val="004D1735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D1A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D49"/>
    <w:rsid w:val="004D5E1C"/>
    <w:rsid w:val="004D5FA6"/>
    <w:rsid w:val="004D6085"/>
    <w:rsid w:val="004D6162"/>
    <w:rsid w:val="004D61F3"/>
    <w:rsid w:val="004D642F"/>
    <w:rsid w:val="004D64E5"/>
    <w:rsid w:val="004D6968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85D"/>
    <w:rsid w:val="004E2BBE"/>
    <w:rsid w:val="004E2D26"/>
    <w:rsid w:val="004E31A4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E7F99"/>
    <w:rsid w:val="004F09BD"/>
    <w:rsid w:val="004F0C48"/>
    <w:rsid w:val="004F153F"/>
    <w:rsid w:val="004F15B2"/>
    <w:rsid w:val="004F1652"/>
    <w:rsid w:val="004F16BE"/>
    <w:rsid w:val="004F1819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9A7"/>
    <w:rsid w:val="004F2D9E"/>
    <w:rsid w:val="004F2DB6"/>
    <w:rsid w:val="004F2E6D"/>
    <w:rsid w:val="004F2FA2"/>
    <w:rsid w:val="004F3091"/>
    <w:rsid w:val="004F314C"/>
    <w:rsid w:val="004F34F2"/>
    <w:rsid w:val="004F35BA"/>
    <w:rsid w:val="004F3990"/>
    <w:rsid w:val="004F3AF1"/>
    <w:rsid w:val="004F3C60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26"/>
    <w:rsid w:val="004F7349"/>
    <w:rsid w:val="004F76A2"/>
    <w:rsid w:val="004F7F1C"/>
    <w:rsid w:val="00500133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462A"/>
    <w:rsid w:val="0050501A"/>
    <w:rsid w:val="005050C4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5D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C3"/>
    <w:rsid w:val="005142E8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12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17F62"/>
    <w:rsid w:val="00520206"/>
    <w:rsid w:val="005202B6"/>
    <w:rsid w:val="005213BD"/>
    <w:rsid w:val="00521413"/>
    <w:rsid w:val="005216EB"/>
    <w:rsid w:val="00521C9D"/>
    <w:rsid w:val="00521CFA"/>
    <w:rsid w:val="00522845"/>
    <w:rsid w:val="00522C98"/>
    <w:rsid w:val="0052302E"/>
    <w:rsid w:val="00523082"/>
    <w:rsid w:val="005233CB"/>
    <w:rsid w:val="005237EC"/>
    <w:rsid w:val="0052382B"/>
    <w:rsid w:val="00524021"/>
    <w:rsid w:val="00524032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3CB"/>
    <w:rsid w:val="005315E4"/>
    <w:rsid w:val="0053168A"/>
    <w:rsid w:val="00531935"/>
    <w:rsid w:val="00531AC4"/>
    <w:rsid w:val="00531B82"/>
    <w:rsid w:val="00531B94"/>
    <w:rsid w:val="0053208C"/>
    <w:rsid w:val="005321AC"/>
    <w:rsid w:val="005324D4"/>
    <w:rsid w:val="005325B2"/>
    <w:rsid w:val="00532868"/>
    <w:rsid w:val="00532D4B"/>
    <w:rsid w:val="00532DB3"/>
    <w:rsid w:val="00532F27"/>
    <w:rsid w:val="00533239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1F3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23D"/>
    <w:rsid w:val="005445DA"/>
    <w:rsid w:val="005447A2"/>
    <w:rsid w:val="0054493D"/>
    <w:rsid w:val="00544A2F"/>
    <w:rsid w:val="00544C2B"/>
    <w:rsid w:val="00544C3F"/>
    <w:rsid w:val="00544DB9"/>
    <w:rsid w:val="00545375"/>
    <w:rsid w:val="0054540E"/>
    <w:rsid w:val="00545562"/>
    <w:rsid w:val="00545619"/>
    <w:rsid w:val="00545881"/>
    <w:rsid w:val="00545BC7"/>
    <w:rsid w:val="005460DA"/>
    <w:rsid w:val="005463B3"/>
    <w:rsid w:val="005463DF"/>
    <w:rsid w:val="005464F2"/>
    <w:rsid w:val="00546ED3"/>
    <w:rsid w:val="00546FA4"/>
    <w:rsid w:val="00547095"/>
    <w:rsid w:val="005472B5"/>
    <w:rsid w:val="0054734C"/>
    <w:rsid w:val="0054780C"/>
    <w:rsid w:val="00547870"/>
    <w:rsid w:val="005504A3"/>
    <w:rsid w:val="00550553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4880"/>
    <w:rsid w:val="00554E80"/>
    <w:rsid w:val="005550D3"/>
    <w:rsid w:val="005552A2"/>
    <w:rsid w:val="005553DF"/>
    <w:rsid w:val="00555604"/>
    <w:rsid w:val="00555645"/>
    <w:rsid w:val="005556DE"/>
    <w:rsid w:val="00555746"/>
    <w:rsid w:val="005557E0"/>
    <w:rsid w:val="00555D02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3BE"/>
    <w:rsid w:val="00560622"/>
    <w:rsid w:val="005606C4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EBF"/>
    <w:rsid w:val="00562F0F"/>
    <w:rsid w:val="0056337A"/>
    <w:rsid w:val="00563A0D"/>
    <w:rsid w:val="00563B8F"/>
    <w:rsid w:val="00563EEE"/>
    <w:rsid w:val="00564167"/>
    <w:rsid w:val="00564272"/>
    <w:rsid w:val="005643C9"/>
    <w:rsid w:val="005645F4"/>
    <w:rsid w:val="00564687"/>
    <w:rsid w:val="0056477D"/>
    <w:rsid w:val="00564BE5"/>
    <w:rsid w:val="00564C12"/>
    <w:rsid w:val="00564D36"/>
    <w:rsid w:val="005650F6"/>
    <w:rsid w:val="0056531C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2B8"/>
    <w:rsid w:val="005707B7"/>
    <w:rsid w:val="005707EF"/>
    <w:rsid w:val="00570860"/>
    <w:rsid w:val="005709A3"/>
    <w:rsid w:val="00570B94"/>
    <w:rsid w:val="00570D40"/>
    <w:rsid w:val="00570F68"/>
    <w:rsid w:val="005718E7"/>
    <w:rsid w:val="00571B8F"/>
    <w:rsid w:val="00571BEB"/>
    <w:rsid w:val="00571D61"/>
    <w:rsid w:val="00571F39"/>
    <w:rsid w:val="0057207E"/>
    <w:rsid w:val="0057223C"/>
    <w:rsid w:val="00572702"/>
    <w:rsid w:val="00572BE8"/>
    <w:rsid w:val="00572EFE"/>
    <w:rsid w:val="00573030"/>
    <w:rsid w:val="005730A7"/>
    <w:rsid w:val="005730EF"/>
    <w:rsid w:val="0057367F"/>
    <w:rsid w:val="00573D51"/>
    <w:rsid w:val="0057431A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19F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1BA5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2B5"/>
    <w:rsid w:val="005847FB"/>
    <w:rsid w:val="00584A48"/>
    <w:rsid w:val="00584C96"/>
    <w:rsid w:val="00584D9B"/>
    <w:rsid w:val="00584F37"/>
    <w:rsid w:val="00585550"/>
    <w:rsid w:val="005855D3"/>
    <w:rsid w:val="00585E38"/>
    <w:rsid w:val="00585E86"/>
    <w:rsid w:val="00585F5B"/>
    <w:rsid w:val="0058634C"/>
    <w:rsid w:val="0058651C"/>
    <w:rsid w:val="0058659D"/>
    <w:rsid w:val="00586801"/>
    <w:rsid w:val="00586AC8"/>
    <w:rsid w:val="00586B01"/>
    <w:rsid w:val="005870C8"/>
    <w:rsid w:val="00587486"/>
    <w:rsid w:val="0058789E"/>
    <w:rsid w:val="005879BE"/>
    <w:rsid w:val="00587BB3"/>
    <w:rsid w:val="00587E69"/>
    <w:rsid w:val="00590342"/>
    <w:rsid w:val="00590497"/>
    <w:rsid w:val="00590C3A"/>
    <w:rsid w:val="00590C69"/>
    <w:rsid w:val="00590D55"/>
    <w:rsid w:val="00590D7B"/>
    <w:rsid w:val="00590E54"/>
    <w:rsid w:val="00590F91"/>
    <w:rsid w:val="005914C2"/>
    <w:rsid w:val="005914D6"/>
    <w:rsid w:val="00591943"/>
    <w:rsid w:val="00591AB4"/>
    <w:rsid w:val="00591CC4"/>
    <w:rsid w:val="00591D94"/>
    <w:rsid w:val="00591E53"/>
    <w:rsid w:val="0059224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42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5DAD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C1B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2998"/>
    <w:rsid w:val="005A2C77"/>
    <w:rsid w:val="005A3126"/>
    <w:rsid w:val="005A343B"/>
    <w:rsid w:val="005A3F19"/>
    <w:rsid w:val="005A435E"/>
    <w:rsid w:val="005A43CC"/>
    <w:rsid w:val="005A43E2"/>
    <w:rsid w:val="005A507C"/>
    <w:rsid w:val="005A516B"/>
    <w:rsid w:val="005A51A0"/>
    <w:rsid w:val="005A5608"/>
    <w:rsid w:val="005A5619"/>
    <w:rsid w:val="005A57DA"/>
    <w:rsid w:val="005A59B5"/>
    <w:rsid w:val="005A5A20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358"/>
    <w:rsid w:val="005B5490"/>
    <w:rsid w:val="005B5694"/>
    <w:rsid w:val="005B5A98"/>
    <w:rsid w:val="005B61EB"/>
    <w:rsid w:val="005B6378"/>
    <w:rsid w:val="005B6483"/>
    <w:rsid w:val="005B666D"/>
    <w:rsid w:val="005B68A2"/>
    <w:rsid w:val="005B68B7"/>
    <w:rsid w:val="005B6DF2"/>
    <w:rsid w:val="005B7222"/>
    <w:rsid w:val="005B722B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15B"/>
    <w:rsid w:val="005C4357"/>
    <w:rsid w:val="005C4438"/>
    <w:rsid w:val="005C4467"/>
    <w:rsid w:val="005C4527"/>
    <w:rsid w:val="005C4DDB"/>
    <w:rsid w:val="005C4DEA"/>
    <w:rsid w:val="005C4E55"/>
    <w:rsid w:val="005C4F0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308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1D93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1DE"/>
    <w:rsid w:val="005D436F"/>
    <w:rsid w:val="005D47B4"/>
    <w:rsid w:val="005D4B44"/>
    <w:rsid w:val="005D4F6E"/>
    <w:rsid w:val="005D4FBD"/>
    <w:rsid w:val="005D5082"/>
    <w:rsid w:val="005D50C8"/>
    <w:rsid w:val="005D5109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66F"/>
    <w:rsid w:val="005E1827"/>
    <w:rsid w:val="005E1D6D"/>
    <w:rsid w:val="005E1F1B"/>
    <w:rsid w:val="005E2233"/>
    <w:rsid w:val="005E2250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81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DA8"/>
    <w:rsid w:val="005E7EBE"/>
    <w:rsid w:val="005F022F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7A8"/>
    <w:rsid w:val="005F286F"/>
    <w:rsid w:val="005F2E47"/>
    <w:rsid w:val="005F2F64"/>
    <w:rsid w:val="005F3231"/>
    <w:rsid w:val="005F3496"/>
    <w:rsid w:val="005F38BD"/>
    <w:rsid w:val="005F396F"/>
    <w:rsid w:val="005F3CFD"/>
    <w:rsid w:val="005F3D7E"/>
    <w:rsid w:val="005F3EA4"/>
    <w:rsid w:val="005F3F50"/>
    <w:rsid w:val="005F41EE"/>
    <w:rsid w:val="005F42E6"/>
    <w:rsid w:val="005F4348"/>
    <w:rsid w:val="005F47F0"/>
    <w:rsid w:val="005F4894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62F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59A"/>
    <w:rsid w:val="00603815"/>
    <w:rsid w:val="0060398F"/>
    <w:rsid w:val="00603C4E"/>
    <w:rsid w:val="00603D59"/>
    <w:rsid w:val="00603DFF"/>
    <w:rsid w:val="006042E0"/>
    <w:rsid w:val="006043AE"/>
    <w:rsid w:val="00604525"/>
    <w:rsid w:val="006045E6"/>
    <w:rsid w:val="006049B1"/>
    <w:rsid w:val="00604E0B"/>
    <w:rsid w:val="006053E1"/>
    <w:rsid w:val="00605772"/>
    <w:rsid w:val="0060595B"/>
    <w:rsid w:val="00605B61"/>
    <w:rsid w:val="00605D01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6C6"/>
    <w:rsid w:val="00607817"/>
    <w:rsid w:val="0060784C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42E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B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C8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9B0"/>
    <w:rsid w:val="00623A9C"/>
    <w:rsid w:val="006241F6"/>
    <w:rsid w:val="0062456B"/>
    <w:rsid w:val="00624A3F"/>
    <w:rsid w:val="00624E2B"/>
    <w:rsid w:val="00624FDA"/>
    <w:rsid w:val="006252A6"/>
    <w:rsid w:val="00625481"/>
    <w:rsid w:val="0062555E"/>
    <w:rsid w:val="006255D8"/>
    <w:rsid w:val="0062584D"/>
    <w:rsid w:val="006258B9"/>
    <w:rsid w:val="0062593F"/>
    <w:rsid w:val="00625B36"/>
    <w:rsid w:val="00625CE3"/>
    <w:rsid w:val="00625DC6"/>
    <w:rsid w:val="00625DFA"/>
    <w:rsid w:val="00625F5D"/>
    <w:rsid w:val="00626756"/>
    <w:rsid w:val="00626817"/>
    <w:rsid w:val="00626898"/>
    <w:rsid w:val="0062690D"/>
    <w:rsid w:val="00626CA8"/>
    <w:rsid w:val="00626E0F"/>
    <w:rsid w:val="006270B1"/>
    <w:rsid w:val="00627318"/>
    <w:rsid w:val="00627670"/>
    <w:rsid w:val="00627674"/>
    <w:rsid w:val="006277A2"/>
    <w:rsid w:val="006279B6"/>
    <w:rsid w:val="00627A42"/>
    <w:rsid w:val="00627BE3"/>
    <w:rsid w:val="00630228"/>
    <w:rsid w:val="0063050A"/>
    <w:rsid w:val="006308D5"/>
    <w:rsid w:val="00630A1F"/>
    <w:rsid w:val="00630B4A"/>
    <w:rsid w:val="00630CD3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2F45"/>
    <w:rsid w:val="006330B5"/>
    <w:rsid w:val="006331C1"/>
    <w:rsid w:val="00633528"/>
    <w:rsid w:val="0063361A"/>
    <w:rsid w:val="0063364E"/>
    <w:rsid w:val="00633BB8"/>
    <w:rsid w:val="00633C81"/>
    <w:rsid w:val="00633F79"/>
    <w:rsid w:val="00634285"/>
    <w:rsid w:val="00634457"/>
    <w:rsid w:val="00634AFA"/>
    <w:rsid w:val="00634C6E"/>
    <w:rsid w:val="0063508B"/>
    <w:rsid w:val="0063522A"/>
    <w:rsid w:val="0063528D"/>
    <w:rsid w:val="00635D78"/>
    <w:rsid w:val="00635D89"/>
    <w:rsid w:val="00635E45"/>
    <w:rsid w:val="00635E73"/>
    <w:rsid w:val="00635F2B"/>
    <w:rsid w:val="00635FFC"/>
    <w:rsid w:val="006361A4"/>
    <w:rsid w:val="0063652A"/>
    <w:rsid w:val="00636546"/>
    <w:rsid w:val="00636A98"/>
    <w:rsid w:val="00636B51"/>
    <w:rsid w:val="00636F35"/>
    <w:rsid w:val="00636FCF"/>
    <w:rsid w:val="00637326"/>
    <w:rsid w:val="00637395"/>
    <w:rsid w:val="00637442"/>
    <w:rsid w:val="00637768"/>
    <w:rsid w:val="00637979"/>
    <w:rsid w:val="006379C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9B0"/>
    <w:rsid w:val="00643A25"/>
    <w:rsid w:val="00643BB0"/>
    <w:rsid w:val="006444FE"/>
    <w:rsid w:val="006445FD"/>
    <w:rsid w:val="00644612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CEF"/>
    <w:rsid w:val="00650D4E"/>
    <w:rsid w:val="00650D80"/>
    <w:rsid w:val="00650FCD"/>
    <w:rsid w:val="00651456"/>
    <w:rsid w:val="00651921"/>
    <w:rsid w:val="00651957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0E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0C99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6A2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460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5E2"/>
    <w:rsid w:val="0066673A"/>
    <w:rsid w:val="0066675C"/>
    <w:rsid w:val="006667E9"/>
    <w:rsid w:val="006668CB"/>
    <w:rsid w:val="00666C07"/>
    <w:rsid w:val="00666D68"/>
    <w:rsid w:val="00666F92"/>
    <w:rsid w:val="00667038"/>
    <w:rsid w:val="0066710E"/>
    <w:rsid w:val="00667317"/>
    <w:rsid w:val="0066735D"/>
    <w:rsid w:val="006674EA"/>
    <w:rsid w:val="006677B5"/>
    <w:rsid w:val="0066789C"/>
    <w:rsid w:val="006678DA"/>
    <w:rsid w:val="00667919"/>
    <w:rsid w:val="006679D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37D"/>
    <w:rsid w:val="0067741F"/>
    <w:rsid w:val="00677705"/>
    <w:rsid w:val="00677808"/>
    <w:rsid w:val="00677826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BC6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D3"/>
    <w:rsid w:val="00683322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01"/>
    <w:rsid w:val="00685DD6"/>
    <w:rsid w:val="00685EB4"/>
    <w:rsid w:val="006862A7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1E91"/>
    <w:rsid w:val="00692266"/>
    <w:rsid w:val="00692921"/>
    <w:rsid w:val="00692DD8"/>
    <w:rsid w:val="0069318D"/>
    <w:rsid w:val="00693626"/>
    <w:rsid w:val="00693824"/>
    <w:rsid w:val="00693A39"/>
    <w:rsid w:val="00693EDB"/>
    <w:rsid w:val="006949D0"/>
    <w:rsid w:val="00694A6B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81A"/>
    <w:rsid w:val="00696AA9"/>
    <w:rsid w:val="00696AAC"/>
    <w:rsid w:val="00696B12"/>
    <w:rsid w:val="00696DF0"/>
    <w:rsid w:val="00696E7C"/>
    <w:rsid w:val="006970BF"/>
    <w:rsid w:val="00697247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0"/>
    <w:rsid w:val="006A2B4E"/>
    <w:rsid w:val="006A398A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7ED"/>
    <w:rsid w:val="006A5F8C"/>
    <w:rsid w:val="006A60A5"/>
    <w:rsid w:val="006A6773"/>
    <w:rsid w:val="006A6927"/>
    <w:rsid w:val="006A6B6E"/>
    <w:rsid w:val="006A6B8B"/>
    <w:rsid w:val="006A6D43"/>
    <w:rsid w:val="006A6D64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994"/>
    <w:rsid w:val="006B1B90"/>
    <w:rsid w:val="006B1E0A"/>
    <w:rsid w:val="006B1F00"/>
    <w:rsid w:val="006B2558"/>
    <w:rsid w:val="006B271F"/>
    <w:rsid w:val="006B2738"/>
    <w:rsid w:val="006B2C8E"/>
    <w:rsid w:val="006B329E"/>
    <w:rsid w:val="006B333A"/>
    <w:rsid w:val="006B33EC"/>
    <w:rsid w:val="006B34C4"/>
    <w:rsid w:val="006B3B4D"/>
    <w:rsid w:val="006B4022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4D9"/>
    <w:rsid w:val="006B7678"/>
    <w:rsid w:val="006B7713"/>
    <w:rsid w:val="006B78D3"/>
    <w:rsid w:val="006B7AE5"/>
    <w:rsid w:val="006B7B12"/>
    <w:rsid w:val="006C018A"/>
    <w:rsid w:val="006C01DA"/>
    <w:rsid w:val="006C023B"/>
    <w:rsid w:val="006C0250"/>
    <w:rsid w:val="006C0280"/>
    <w:rsid w:val="006C0430"/>
    <w:rsid w:val="006C09A0"/>
    <w:rsid w:val="006C0ACC"/>
    <w:rsid w:val="006C0B1C"/>
    <w:rsid w:val="006C127D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AFE"/>
    <w:rsid w:val="006C3B2B"/>
    <w:rsid w:val="006C3D35"/>
    <w:rsid w:val="006C3DE0"/>
    <w:rsid w:val="006C3F23"/>
    <w:rsid w:val="006C466F"/>
    <w:rsid w:val="006C481E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8C"/>
    <w:rsid w:val="006C7ED1"/>
    <w:rsid w:val="006D00EB"/>
    <w:rsid w:val="006D02AB"/>
    <w:rsid w:val="006D0716"/>
    <w:rsid w:val="006D09AB"/>
    <w:rsid w:val="006D0AD7"/>
    <w:rsid w:val="006D105E"/>
    <w:rsid w:val="006D10A7"/>
    <w:rsid w:val="006D1281"/>
    <w:rsid w:val="006D12CF"/>
    <w:rsid w:val="006D16DD"/>
    <w:rsid w:val="006D170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3F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24"/>
    <w:rsid w:val="006D75D3"/>
    <w:rsid w:val="006D77B1"/>
    <w:rsid w:val="006D7816"/>
    <w:rsid w:val="006D787C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AED"/>
    <w:rsid w:val="006E2B52"/>
    <w:rsid w:val="006E2BA7"/>
    <w:rsid w:val="006E2DF2"/>
    <w:rsid w:val="006E3064"/>
    <w:rsid w:val="006E3178"/>
    <w:rsid w:val="006E33BA"/>
    <w:rsid w:val="006E35AB"/>
    <w:rsid w:val="006E3E6F"/>
    <w:rsid w:val="006E3F88"/>
    <w:rsid w:val="006E4089"/>
    <w:rsid w:val="006E446E"/>
    <w:rsid w:val="006E4514"/>
    <w:rsid w:val="006E4630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D1C"/>
    <w:rsid w:val="006E5E7C"/>
    <w:rsid w:val="006E5FBE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938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1D7"/>
    <w:rsid w:val="006F5290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487"/>
    <w:rsid w:val="006F6C91"/>
    <w:rsid w:val="006F6E1E"/>
    <w:rsid w:val="006F702C"/>
    <w:rsid w:val="006F7325"/>
    <w:rsid w:val="006F74FB"/>
    <w:rsid w:val="006F783C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210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3EE2"/>
    <w:rsid w:val="0070420B"/>
    <w:rsid w:val="0070431A"/>
    <w:rsid w:val="00704482"/>
    <w:rsid w:val="007046F8"/>
    <w:rsid w:val="00704820"/>
    <w:rsid w:val="0070486F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1A80"/>
    <w:rsid w:val="00712078"/>
    <w:rsid w:val="00712247"/>
    <w:rsid w:val="0071247C"/>
    <w:rsid w:val="00712528"/>
    <w:rsid w:val="00712759"/>
    <w:rsid w:val="0071277C"/>
    <w:rsid w:val="00712B3B"/>
    <w:rsid w:val="00712E7E"/>
    <w:rsid w:val="00713125"/>
    <w:rsid w:val="00713325"/>
    <w:rsid w:val="0071346B"/>
    <w:rsid w:val="007137D4"/>
    <w:rsid w:val="00713A0B"/>
    <w:rsid w:val="00713A6C"/>
    <w:rsid w:val="00713CA3"/>
    <w:rsid w:val="00714752"/>
    <w:rsid w:val="00714B29"/>
    <w:rsid w:val="00715047"/>
    <w:rsid w:val="00715450"/>
    <w:rsid w:val="007156BB"/>
    <w:rsid w:val="00715819"/>
    <w:rsid w:val="00715D80"/>
    <w:rsid w:val="00715E74"/>
    <w:rsid w:val="00715F22"/>
    <w:rsid w:val="00716040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E3D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8C0"/>
    <w:rsid w:val="00721D99"/>
    <w:rsid w:val="00721EA2"/>
    <w:rsid w:val="00722089"/>
    <w:rsid w:val="00722249"/>
    <w:rsid w:val="0072237F"/>
    <w:rsid w:val="00722877"/>
    <w:rsid w:val="0072297C"/>
    <w:rsid w:val="00722BDF"/>
    <w:rsid w:val="00722F01"/>
    <w:rsid w:val="00722FC1"/>
    <w:rsid w:val="00723125"/>
    <w:rsid w:val="00723415"/>
    <w:rsid w:val="007235FA"/>
    <w:rsid w:val="0072391C"/>
    <w:rsid w:val="00723EC7"/>
    <w:rsid w:val="00723EC8"/>
    <w:rsid w:val="00724F66"/>
    <w:rsid w:val="0072515B"/>
    <w:rsid w:val="00725309"/>
    <w:rsid w:val="007254D6"/>
    <w:rsid w:val="007255D4"/>
    <w:rsid w:val="00725876"/>
    <w:rsid w:val="007259BC"/>
    <w:rsid w:val="00725A5B"/>
    <w:rsid w:val="00725C18"/>
    <w:rsid w:val="00725EAB"/>
    <w:rsid w:val="00725F71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02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94D"/>
    <w:rsid w:val="00737D71"/>
    <w:rsid w:val="00737DB1"/>
    <w:rsid w:val="00740055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3C8"/>
    <w:rsid w:val="007424C7"/>
    <w:rsid w:val="0074279E"/>
    <w:rsid w:val="007429E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DBA"/>
    <w:rsid w:val="00744E34"/>
    <w:rsid w:val="0074506B"/>
    <w:rsid w:val="007450C2"/>
    <w:rsid w:val="0074543E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00B"/>
    <w:rsid w:val="007545C8"/>
    <w:rsid w:val="007545EC"/>
    <w:rsid w:val="00754678"/>
    <w:rsid w:val="007548F4"/>
    <w:rsid w:val="00754D27"/>
    <w:rsid w:val="00755626"/>
    <w:rsid w:val="0075605B"/>
    <w:rsid w:val="0075669A"/>
    <w:rsid w:val="00756A67"/>
    <w:rsid w:val="00756E97"/>
    <w:rsid w:val="00757823"/>
    <w:rsid w:val="0075791B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126"/>
    <w:rsid w:val="007619AC"/>
    <w:rsid w:val="00761ACA"/>
    <w:rsid w:val="0076202C"/>
    <w:rsid w:val="007625D0"/>
    <w:rsid w:val="00762807"/>
    <w:rsid w:val="00762D36"/>
    <w:rsid w:val="00762D66"/>
    <w:rsid w:val="00762E61"/>
    <w:rsid w:val="007630C7"/>
    <w:rsid w:val="0076320F"/>
    <w:rsid w:val="007633C3"/>
    <w:rsid w:val="0076396F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7A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AAB"/>
    <w:rsid w:val="00766F98"/>
    <w:rsid w:val="0076704C"/>
    <w:rsid w:val="00767265"/>
    <w:rsid w:val="007675DF"/>
    <w:rsid w:val="00767FC6"/>
    <w:rsid w:val="0077024D"/>
    <w:rsid w:val="0077039B"/>
    <w:rsid w:val="007707AB"/>
    <w:rsid w:val="00770C78"/>
    <w:rsid w:val="00770E0C"/>
    <w:rsid w:val="00770E77"/>
    <w:rsid w:val="00771263"/>
    <w:rsid w:val="00771620"/>
    <w:rsid w:val="0077171C"/>
    <w:rsid w:val="00771A85"/>
    <w:rsid w:val="00772109"/>
    <w:rsid w:val="00772390"/>
    <w:rsid w:val="007723A9"/>
    <w:rsid w:val="0077269E"/>
    <w:rsid w:val="00772936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4F2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632"/>
    <w:rsid w:val="0077777E"/>
    <w:rsid w:val="00777A7C"/>
    <w:rsid w:val="00777BD4"/>
    <w:rsid w:val="0078022B"/>
    <w:rsid w:val="00780887"/>
    <w:rsid w:val="00780AEA"/>
    <w:rsid w:val="00780D49"/>
    <w:rsid w:val="007816BA"/>
    <w:rsid w:val="007819D8"/>
    <w:rsid w:val="007823B6"/>
    <w:rsid w:val="007824DC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E6F"/>
    <w:rsid w:val="00785FA2"/>
    <w:rsid w:val="007862D9"/>
    <w:rsid w:val="00786700"/>
    <w:rsid w:val="007867AC"/>
    <w:rsid w:val="00786974"/>
    <w:rsid w:val="00786AE9"/>
    <w:rsid w:val="00786D48"/>
    <w:rsid w:val="00786F3D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121"/>
    <w:rsid w:val="00793259"/>
    <w:rsid w:val="0079344F"/>
    <w:rsid w:val="0079356C"/>
    <w:rsid w:val="0079367D"/>
    <w:rsid w:val="0079382C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3D7"/>
    <w:rsid w:val="007A4434"/>
    <w:rsid w:val="007A471E"/>
    <w:rsid w:val="007A507E"/>
    <w:rsid w:val="007A5288"/>
    <w:rsid w:val="007A5373"/>
    <w:rsid w:val="007A53F7"/>
    <w:rsid w:val="007A55AA"/>
    <w:rsid w:val="007A58BF"/>
    <w:rsid w:val="007A594B"/>
    <w:rsid w:val="007A5B1D"/>
    <w:rsid w:val="007A6100"/>
    <w:rsid w:val="007A66DB"/>
    <w:rsid w:val="007A67D1"/>
    <w:rsid w:val="007A6B6B"/>
    <w:rsid w:val="007A6BAE"/>
    <w:rsid w:val="007A71AC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468"/>
    <w:rsid w:val="007B2558"/>
    <w:rsid w:val="007B25AC"/>
    <w:rsid w:val="007B2B1C"/>
    <w:rsid w:val="007B2B44"/>
    <w:rsid w:val="007B2E34"/>
    <w:rsid w:val="007B3124"/>
    <w:rsid w:val="007B3335"/>
    <w:rsid w:val="007B352C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6F3"/>
    <w:rsid w:val="007B7878"/>
    <w:rsid w:val="007B7B49"/>
    <w:rsid w:val="007B7B4A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4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10C"/>
    <w:rsid w:val="007D044C"/>
    <w:rsid w:val="007D05D1"/>
    <w:rsid w:val="007D06CE"/>
    <w:rsid w:val="007D0A3A"/>
    <w:rsid w:val="007D0A44"/>
    <w:rsid w:val="007D0BCA"/>
    <w:rsid w:val="007D0EBC"/>
    <w:rsid w:val="007D140F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50C"/>
    <w:rsid w:val="007D3657"/>
    <w:rsid w:val="007D387F"/>
    <w:rsid w:val="007D3E6F"/>
    <w:rsid w:val="007D3F15"/>
    <w:rsid w:val="007D427B"/>
    <w:rsid w:val="007D438D"/>
    <w:rsid w:val="007D44C0"/>
    <w:rsid w:val="007D4860"/>
    <w:rsid w:val="007D5203"/>
    <w:rsid w:val="007D52C7"/>
    <w:rsid w:val="007D59F6"/>
    <w:rsid w:val="007D5A8E"/>
    <w:rsid w:val="007D5C16"/>
    <w:rsid w:val="007D6006"/>
    <w:rsid w:val="007D6123"/>
    <w:rsid w:val="007D6241"/>
    <w:rsid w:val="007D6621"/>
    <w:rsid w:val="007D6844"/>
    <w:rsid w:val="007D687C"/>
    <w:rsid w:val="007D6911"/>
    <w:rsid w:val="007D6DED"/>
    <w:rsid w:val="007D6E04"/>
    <w:rsid w:val="007D6F98"/>
    <w:rsid w:val="007D788F"/>
    <w:rsid w:val="007D7A46"/>
    <w:rsid w:val="007D7A5E"/>
    <w:rsid w:val="007D7A7D"/>
    <w:rsid w:val="007D7CD9"/>
    <w:rsid w:val="007D7D25"/>
    <w:rsid w:val="007E016B"/>
    <w:rsid w:val="007E01F0"/>
    <w:rsid w:val="007E05CE"/>
    <w:rsid w:val="007E05DD"/>
    <w:rsid w:val="007E0A05"/>
    <w:rsid w:val="007E109B"/>
    <w:rsid w:val="007E12EB"/>
    <w:rsid w:val="007E14DC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55E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101"/>
    <w:rsid w:val="007F2512"/>
    <w:rsid w:val="007F2557"/>
    <w:rsid w:val="007F2938"/>
    <w:rsid w:val="007F2B6E"/>
    <w:rsid w:val="007F2BD7"/>
    <w:rsid w:val="007F2EF7"/>
    <w:rsid w:val="007F31A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5F2"/>
    <w:rsid w:val="007F7629"/>
    <w:rsid w:val="007F767D"/>
    <w:rsid w:val="007F7A58"/>
    <w:rsid w:val="007F7B9E"/>
    <w:rsid w:val="007F7BD8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8A6"/>
    <w:rsid w:val="00803AA7"/>
    <w:rsid w:val="00803BF0"/>
    <w:rsid w:val="00803C5C"/>
    <w:rsid w:val="008040B0"/>
    <w:rsid w:val="008041A0"/>
    <w:rsid w:val="00804CFB"/>
    <w:rsid w:val="00805276"/>
    <w:rsid w:val="00805DAD"/>
    <w:rsid w:val="00806060"/>
    <w:rsid w:val="008061A5"/>
    <w:rsid w:val="008062B4"/>
    <w:rsid w:val="008063CC"/>
    <w:rsid w:val="0080671E"/>
    <w:rsid w:val="00806BB3"/>
    <w:rsid w:val="00806D7B"/>
    <w:rsid w:val="00807263"/>
    <w:rsid w:val="0080740D"/>
    <w:rsid w:val="008076E0"/>
    <w:rsid w:val="00807765"/>
    <w:rsid w:val="008077D3"/>
    <w:rsid w:val="00807854"/>
    <w:rsid w:val="008079C4"/>
    <w:rsid w:val="00807BA5"/>
    <w:rsid w:val="008104BE"/>
    <w:rsid w:val="008105B0"/>
    <w:rsid w:val="008107D4"/>
    <w:rsid w:val="008109E6"/>
    <w:rsid w:val="00810DEA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0E3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C4B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5F00"/>
    <w:rsid w:val="00826198"/>
    <w:rsid w:val="00826629"/>
    <w:rsid w:val="0082686A"/>
    <w:rsid w:val="00826C2B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27F1B"/>
    <w:rsid w:val="008302BA"/>
    <w:rsid w:val="008302F5"/>
    <w:rsid w:val="0083061B"/>
    <w:rsid w:val="00830B9C"/>
    <w:rsid w:val="00830DAF"/>
    <w:rsid w:val="008317CB"/>
    <w:rsid w:val="00831988"/>
    <w:rsid w:val="00831D0D"/>
    <w:rsid w:val="00831F28"/>
    <w:rsid w:val="008329E8"/>
    <w:rsid w:val="00832AA3"/>
    <w:rsid w:val="00832C2D"/>
    <w:rsid w:val="00832DDD"/>
    <w:rsid w:val="00832EF2"/>
    <w:rsid w:val="00832F79"/>
    <w:rsid w:val="00833274"/>
    <w:rsid w:val="00833BAF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955"/>
    <w:rsid w:val="00837CA1"/>
    <w:rsid w:val="00837F51"/>
    <w:rsid w:val="0084054F"/>
    <w:rsid w:val="008405CE"/>
    <w:rsid w:val="008407EE"/>
    <w:rsid w:val="00840861"/>
    <w:rsid w:val="008408D8"/>
    <w:rsid w:val="00840DB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3F1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29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18F3"/>
    <w:rsid w:val="0085230F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04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AED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04"/>
    <w:rsid w:val="00860978"/>
    <w:rsid w:val="00860DA2"/>
    <w:rsid w:val="00860DFE"/>
    <w:rsid w:val="00860F59"/>
    <w:rsid w:val="00861109"/>
    <w:rsid w:val="0086151A"/>
    <w:rsid w:val="0086183E"/>
    <w:rsid w:val="00861870"/>
    <w:rsid w:val="00861D9B"/>
    <w:rsid w:val="00861F60"/>
    <w:rsid w:val="00861FF9"/>
    <w:rsid w:val="00862027"/>
    <w:rsid w:val="008623B8"/>
    <w:rsid w:val="008625D7"/>
    <w:rsid w:val="00862D01"/>
    <w:rsid w:val="00862D09"/>
    <w:rsid w:val="00862F98"/>
    <w:rsid w:val="00863140"/>
    <w:rsid w:val="00863462"/>
    <w:rsid w:val="0086357D"/>
    <w:rsid w:val="0086363B"/>
    <w:rsid w:val="00864607"/>
    <w:rsid w:val="00864B9C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DDC"/>
    <w:rsid w:val="00870FF9"/>
    <w:rsid w:val="0087110D"/>
    <w:rsid w:val="008711CB"/>
    <w:rsid w:val="008713D5"/>
    <w:rsid w:val="00871747"/>
    <w:rsid w:val="00871919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3F8E"/>
    <w:rsid w:val="00874062"/>
    <w:rsid w:val="008740C9"/>
    <w:rsid w:val="0087426A"/>
    <w:rsid w:val="00874323"/>
    <w:rsid w:val="00874C18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204"/>
    <w:rsid w:val="00876531"/>
    <w:rsid w:val="00876574"/>
    <w:rsid w:val="00876677"/>
    <w:rsid w:val="00876A94"/>
    <w:rsid w:val="0087707D"/>
    <w:rsid w:val="0087730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0E5B"/>
    <w:rsid w:val="00881036"/>
    <w:rsid w:val="00881071"/>
    <w:rsid w:val="0088139D"/>
    <w:rsid w:val="0088148F"/>
    <w:rsid w:val="0088183A"/>
    <w:rsid w:val="00881DDE"/>
    <w:rsid w:val="0088269C"/>
    <w:rsid w:val="008826BA"/>
    <w:rsid w:val="0088284F"/>
    <w:rsid w:val="008828EC"/>
    <w:rsid w:val="00882A5E"/>
    <w:rsid w:val="00882CBC"/>
    <w:rsid w:val="0088306F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4F"/>
    <w:rsid w:val="00886153"/>
    <w:rsid w:val="00886210"/>
    <w:rsid w:val="008867C1"/>
    <w:rsid w:val="008868E5"/>
    <w:rsid w:val="0088696A"/>
    <w:rsid w:val="0088697B"/>
    <w:rsid w:val="00886AAC"/>
    <w:rsid w:val="00886B0A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73C"/>
    <w:rsid w:val="008918EF"/>
    <w:rsid w:val="00891D96"/>
    <w:rsid w:val="00891EC1"/>
    <w:rsid w:val="00891F18"/>
    <w:rsid w:val="008923B0"/>
    <w:rsid w:val="0089288E"/>
    <w:rsid w:val="00892955"/>
    <w:rsid w:val="00892B6E"/>
    <w:rsid w:val="00892F85"/>
    <w:rsid w:val="00893209"/>
    <w:rsid w:val="0089335D"/>
    <w:rsid w:val="00893540"/>
    <w:rsid w:val="0089366E"/>
    <w:rsid w:val="00893B81"/>
    <w:rsid w:val="00893E52"/>
    <w:rsid w:val="00893F27"/>
    <w:rsid w:val="00894074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04F"/>
    <w:rsid w:val="008964C4"/>
    <w:rsid w:val="0089661B"/>
    <w:rsid w:val="00896940"/>
    <w:rsid w:val="00896CF1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1B0"/>
    <w:rsid w:val="008A26C6"/>
    <w:rsid w:val="008A26D2"/>
    <w:rsid w:val="008A2710"/>
    <w:rsid w:val="008A27C6"/>
    <w:rsid w:val="008A2B76"/>
    <w:rsid w:val="008A2D41"/>
    <w:rsid w:val="008A3082"/>
    <w:rsid w:val="008A367E"/>
    <w:rsid w:val="008A3814"/>
    <w:rsid w:val="008A3831"/>
    <w:rsid w:val="008A39D4"/>
    <w:rsid w:val="008A3CFD"/>
    <w:rsid w:val="008A3D16"/>
    <w:rsid w:val="008A3DCA"/>
    <w:rsid w:val="008A3E55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BCA"/>
    <w:rsid w:val="008A6E0E"/>
    <w:rsid w:val="008A74D2"/>
    <w:rsid w:val="008A7925"/>
    <w:rsid w:val="008A7B5A"/>
    <w:rsid w:val="008A7B6C"/>
    <w:rsid w:val="008A7D03"/>
    <w:rsid w:val="008B0011"/>
    <w:rsid w:val="008B00C7"/>
    <w:rsid w:val="008B0335"/>
    <w:rsid w:val="008B040B"/>
    <w:rsid w:val="008B0455"/>
    <w:rsid w:val="008B0538"/>
    <w:rsid w:val="008B064C"/>
    <w:rsid w:val="008B08F8"/>
    <w:rsid w:val="008B0C65"/>
    <w:rsid w:val="008B0E36"/>
    <w:rsid w:val="008B0F06"/>
    <w:rsid w:val="008B0F33"/>
    <w:rsid w:val="008B1568"/>
    <w:rsid w:val="008B192C"/>
    <w:rsid w:val="008B1EB5"/>
    <w:rsid w:val="008B1F5B"/>
    <w:rsid w:val="008B1F82"/>
    <w:rsid w:val="008B2065"/>
    <w:rsid w:val="008B2796"/>
    <w:rsid w:val="008B2DBD"/>
    <w:rsid w:val="008B3409"/>
    <w:rsid w:val="008B34A7"/>
    <w:rsid w:val="008B3558"/>
    <w:rsid w:val="008B384B"/>
    <w:rsid w:val="008B3A14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17"/>
    <w:rsid w:val="008B5E9D"/>
    <w:rsid w:val="008B62B9"/>
    <w:rsid w:val="008B63CE"/>
    <w:rsid w:val="008B6778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0FAA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20"/>
    <w:rsid w:val="008C24A2"/>
    <w:rsid w:val="008C2576"/>
    <w:rsid w:val="008C27C8"/>
    <w:rsid w:val="008C2980"/>
    <w:rsid w:val="008C2B85"/>
    <w:rsid w:val="008C2D9C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414"/>
    <w:rsid w:val="008C451A"/>
    <w:rsid w:val="008C4614"/>
    <w:rsid w:val="008C461F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46C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2C7D"/>
    <w:rsid w:val="008D392A"/>
    <w:rsid w:val="008D39FA"/>
    <w:rsid w:val="008D3CDD"/>
    <w:rsid w:val="008D3E31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48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2B1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CB5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857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D6B"/>
    <w:rsid w:val="008E6E4A"/>
    <w:rsid w:val="008E7092"/>
    <w:rsid w:val="008E7171"/>
    <w:rsid w:val="008E72FB"/>
    <w:rsid w:val="008E7346"/>
    <w:rsid w:val="008E75FD"/>
    <w:rsid w:val="008E7A89"/>
    <w:rsid w:val="008E7ACD"/>
    <w:rsid w:val="008E7CC6"/>
    <w:rsid w:val="008F0103"/>
    <w:rsid w:val="008F0297"/>
    <w:rsid w:val="008F030A"/>
    <w:rsid w:val="008F05A5"/>
    <w:rsid w:val="008F0714"/>
    <w:rsid w:val="008F07FD"/>
    <w:rsid w:val="008F09EC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6C3"/>
    <w:rsid w:val="008F2719"/>
    <w:rsid w:val="008F27EE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603"/>
    <w:rsid w:val="0090180E"/>
    <w:rsid w:val="00901895"/>
    <w:rsid w:val="00901CDA"/>
    <w:rsid w:val="00901EE8"/>
    <w:rsid w:val="00901F4E"/>
    <w:rsid w:val="009020D8"/>
    <w:rsid w:val="00902522"/>
    <w:rsid w:val="00902791"/>
    <w:rsid w:val="00902960"/>
    <w:rsid w:val="00902971"/>
    <w:rsid w:val="00902F4D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7A9"/>
    <w:rsid w:val="00905968"/>
    <w:rsid w:val="00905A9E"/>
    <w:rsid w:val="00906A55"/>
    <w:rsid w:val="00906CA1"/>
    <w:rsid w:val="009070D0"/>
    <w:rsid w:val="0090719D"/>
    <w:rsid w:val="00907D5C"/>
    <w:rsid w:val="009101DE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956"/>
    <w:rsid w:val="00911AA6"/>
    <w:rsid w:val="00911DF1"/>
    <w:rsid w:val="00911F9B"/>
    <w:rsid w:val="00912441"/>
    <w:rsid w:val="00912620"/>
    <w:rsid w:val="00912796"/>
    <w:rsid w:val="0091297D"/>
    <w:rsid w:val="00912A74"/>
    <w:rsid w:val="00912B94"/>
    <w:rsid w:val="00912DCC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0E4"/>
    <w:rsid w:val="00916212"/>
    <w:rsid w:val="009162D4"/>
    <w:rsid w:val="009162F3"/>
    <w:rsid w:val="00916989"/>
    <w:rsid w:val="00916BD0"/>
    <w:rsid w:val="00916D3F"/>
    <w:rsid w:val="00916DB9"/>
    <w:rsid w:val="00916EFF"/>
    <w:rsid w:val="00917782"/>
    <w:rsid w:val="009178CE"/>
    <w:rsid w:val="00917D06"/>
    <w:rsid w:val="00917EC4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ABB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CFF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0FAF"/>
    <w:rsid w:val="009316B1"/>
    <w:rsid w:val="009316B9"/>
    <w:rsid w:val="0093193A"/>
    <w:rsid w:val="00931A4A"/>
    <w:rsid w:val="00931AF4"/>
    <w:rsid w:val="00931B63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85A"/>
    <w:rsid w:val="00933959"/>
    <w:rsid w:val="00933CC3"/>
    <w:rsid w:val="00933D01"/>
    <w:rsid w:val="00933E44"/>
    <w:rsid w:val="0093415F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1B9"/>
    <w:rsid w:val="0093624C"/>
    <w:rsid w:val="009362D0"/>
    <w:rsid w:val="009362E4"/>
    <w:rsid w:val="00936396"/>
    <w:rsid w:val="0093642D"/>
    <w:rsid w:val="009369CE"/>
    <w:rsid w:val="00936CF8"/>
    <w:rsid w:val="00936EF1"/>
    <w:rsid w:val="00936FF0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18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06"/>
    <w:rsid w:val="00944F72"/>
    <w:rsid w:val="009453A0"/>
    <w:rsid w:val="009456D6"/>
    <w:rsid w:val="00945770"/>
    <w:rsid w:val="00945DAC"/>
    <w:rsid w:val="00946014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169C"/>
    <w:rsid w:val="00951DC7"/>
    <w:rsid w:val="009520F8"/>
    <w:rsid w:val="0095232C"/>
    <w:rsid w:val="009525DC"/>
    <w:rsid w:val="0095290F"/>
    <w:rsid w:val="00952911"/>
    <w:rsid w:val="00952B51"/>
    <w:rsid w:val="0095367B"/>
    <w:rsid w:val="009537A6"/>
    <w:rsid w:val="009538F7"/>
    <w:rsid w:val="00953BB1"/>
    <w:rsid w:val="00953E2F"/>
    <w:rsid w:val="0095417E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0E9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91"/>
    <w:rsid w:val="009629F4"/>
    <w:rsid w:val="00962A3F"/>
    <w:rsid w:val="00962CC2"/>
    <w:rsid w:val="00962E26"/>
    <w:rsid w:val="0096310B"/>
    <w:rsid w:val="00963706"/>
    <w:rsid w:val="00964037"/>
    <w:rsid w:val="009641A8"/>
    <w:rsid w:val="009641AE"/>
    <w:rsid w:val="0096454D"/>
    <w:rsid w:val="00964623"/>
    <w:rsid w:val="0096465A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8E8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2C77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984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779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92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87ED7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38"/>
    <w:rsid w:val="00996784"/>
    <w:rsid w:val="00996917"/>
    <w:rsid w:val="009969F9"/>
    <w:rsid w:val="00996B82"/>
    <w:rsid w:val="00996CDD"/>
    <w:rsid w:val="00997828"/>
    <w:rsid w:val="00997BAC"/>
    <w:rsid w:val="009A0102"/>
    <w:rsid w:val="009A01A5"/>
    <w:rsid w:val="009A070F"/>
    <w:rsid w:val="009A0A3A"/>
    <w:rsid w:val="009A0CB8"/>
    <w:rsid w:val="009A0DC5"/>
    <w:rsid w:val="009A0E15"/>
    <w:rsid w:val="009A0FD0"/>
    <w:rsid w:val="009A11B3"/>
    <w:rsid w:val="009A132D"/>
    <w:rsid w:val="009A13A4"/>
    <w:rsid w:val="009A1446"/>
    <w:rsid w:val="009A1694"/>
    <w:rsid w:val="009A1B2F"/>
    <w:rsid w:val="009A1BFB"/>
    <w:rsid w:val="009A2010"/>
    <w:rsid w:val="009A20A2"/>
    <w:rsid w:val="009A21C6"/>
    <w:rsid w:val="009A2571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59"/>
    <w:rsid w:val="009A508B"/>
    <w:rsid w:val="009A54D8"/>
    <w:rsid w:val="009A5507"/>
    <w:rsid w:val="009A58B2"/>
    <w:rsid w:val="009A58C1"/>
    <w:rsid w:val="009A5956"/>
    <w:rsid w:val="009A5A94"/>
    <w:rsid w:val="009A5FAD"/>
    <w:rsid w:val="009A62DF"/>
    <w:rsid w:val="009A6316"/>
    <w:rsid w:val="009A6705"/>
    <w:rsid w:val="009A6BB5"/>
    <w:rsid w:val="009A6F16"/>
    <w:rsid w:val="009A7079"/>
    <w:rsid w:val="009A7344"/>
    <w:rsid w:val="009A74DC"/>
    <w:rsid w:val="009A751F"/>
    <w:rsid w:val="009A79B9"/>
    <w:rsid w:val="009A79E5"/>
    <w:rsid w:val="009A7F64"/>
    <w:rsid w:val="009B02FD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9D7"/>
    <w:rsid w:val="009B4A06"/>
    <w:rsid w:val="009B4B5D"/>
    <w:rsid w:val="009B4FB4"/>
    <w:rsid w:val="009B50D6"/>
    <w:rsid w:val="009B5142"/>
    <w:rsid w:val="009B52E2"/>
    <w:rsid w:val="009B5737"/>
    <w:rsid w:val="009B5B66"/>
    <w:rsid w:val="009B5E4A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274"/>
    <w:rsid w:val="009B7766"/>
    <w:rsid w:val="009B7A5C"/>
    <w:rsid w:val="009B7BCF"/>
    <w:rsid w:val="009B7D60"/>
    <w:rsid w:val="009B7D76"/>
    <w:rsid w:val="009C0326"/>
    <w:rsid w:val="009C0897"/>
    <w:rsid w:val="009C0A30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7EB"/>
    <w:rsid w:val="009C1E2E"/>
    <w:rsid w:val="009C2097"/>
    <w:rsid w:val="009C2793"/>
    <w:rsid w:val="009C283F"/>
    <w:rsid w:val="009C28D1"/>
    <w:rsid w:val="009C2BA5"/>
    <w:rsid w:val="009C2CC8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0AD"/>
    <w:rsid w:val="009C5154"/>
    <w:rsid w:val="009C54B7"/>
    <w:rsid w:val="009C59B4"/>
    <w:rsid w:val="009C5B1C"/>
    <w:rsid w:val="009C6049"/>
    <w:rsid w:val="009C6319"/>
    <w:rsid w:val="009C643D"/>
    <w:rsid w:val="009C64E1"/>
    <w:rsid w:val="009C6639"/>
    <w:rsid w:val="009C6BE2"/>
    <w:rsid w:val="009C6BE4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985"/>
    <w:rsid w:val="009D2D7D"/>
    <w:rsid w:val="009D2E71"/>
    <w:rsid w:val="009D2F24"/>
    <w:rsid w:val="009D3173"/>
    <w:rsid w:val="009D337E"/>
    <w:rsid w:val="009D3411"/>
    <w:rsid w:val="009D353C"/>
    <w:rsid w:val="009D358F"/>
    <w:rsid w:val="009D382D"/>
    <w:rsid w:val="009D3ACA"/>
    <w:rsid w:val="009D3BE6"/>
    <w:rsid w:val="009D3F55"/>
    <w:rsid w:val="009D3F9E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6E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29"/>
    <w:rsid w:val="009E00A5"/>
    <w:rsid w:val="009E0133"/>
    <w:rsid w:val="009E0380"/>
    <w:rsid w:val="009E06D6"/>
    <w:rsid w:val="009E07E9"/>
    <w:rsid w:val="009E0843"/>
    <w:rsid w:val="009E093E"/>
    <w:rsid w:val="009E0FF5"/>
    <w:rsid w:val="009E1026"/>
    <w:rsid w:val="009E130D"/>
    <w:rsid w:val="009E1314"/>
    <w:rsid w:val="009E147A"/>
    <w:rsid w:val="009E1594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51F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230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0DE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75"/>
    <w:rsid w:val="009F3EAB"/>
    <w:rsid w:val="009F3EBE"/>
    <w:rsid w:val="009F3F41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584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1E85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882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CF1"/>
    <w:rsid w:val="00A06D80"/>
    <w:rsid w:val="00A07650"/>
    <w:rsid w:val="00A076F3"/>
    <w:rsid w:val="00A07AF4"/>
    <w:rsid w:val="00A07D6B"/>
    <w:rsid w:val="00A105C6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A20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5B88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2CC"/>
    <w:rsid w:val="00A176B3"/>
    <w:rsid w:val="00A177E7"/>
    <w:rsid w:val="00A2007C"/>
    <w:rsid w:val="00A203AC"/>
    <w:rsid w:val="00A207A1"/>
    <w:rsid w:val="00A207FA"/>
    <w:rsid w:val="00A20BF1"/>
    <w:rsid w:val="00A21340"/>
    <w:rsid w:val="00A2165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2E20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B0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873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3F58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8BB"/>
    <w:rsid w:val="00A36B82"/>
    <w:rsid w:val="00A36CBB"/>
    <w:rsid w:val="00A36F35"/>
    <w:rsid w:val="00A3739F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A67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122"/>
    <w:rsid w:val="00A433D8"/>
    <w:rsid w:val="00A437C3"/>
    <w:rsid w:val="00A43AE8"/>
    <w:rsid w:val="00A440BC"/>
    <w:rsid w:val="00A44291"/>
    <w:rsid w:val="00A44299"/>
    <w:rsid w:val="00A44449"/>
    <w:rsid w:val="00A4462A"/>
    <w:rsid w:val="00A446E4"/>
    <w:rsid w:val="00A447B9"/>
    <w:rsid w:val="00A4484C"/>
    <w:rsid w:val="00A4497D"/>
    <w:rsid w:val="00A44A3A"/>
    <w:rsid w:val="00A44A92"/>
    <w:rsid w:val="00A452C2"/>
    <w:rsid w:val="00A45C9E"/>
    <w:rsid w:val="00A45CC2"/>
    <w:rsid w:val="00A46074"/>
    <w:rsid w:val="00A4626E"/>
    <w:rsid w:val="00A4638B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0E44"/>
    <w:rsid w:val="00A5115A"/>
    <w:rsid w:val="00A5173D"/>
    <w:rsid w:val="00A517DB"/>
    <w:rsid w:val="00A519F8"/>
    <w:rsid w:val="00A51B6B"/>
    <w:rsid w:val="00A51CF3"/>
    <w:rsid w:val="00A52092"/>
    <w:rsid w:val="00A52098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76E"/>
    <w:rsid w:val="00A56AC4"/>
    <w:rsid w:val="00A56D2D"/>
    <w:rsid w:val="00A56F6F"/>
    <w:rsid w:val="00A5720B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6D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2CE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4EE8"/>
    <w:rsid w:val="00A85243"/>
    <w:rsid w:val="00A852D3"/>
    <w:rsid w:val="00A8538E"/>
    <w:rsid w:val="00A85A19"/>
    <w:rsid w:val="00A85A58"/>
    <w:rsid w:val="00A85AE2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96B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A2F"/>
    <w:rsid w:val="00A92C44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DDC"/>
    <w:rsid w:val="00A93EB5"/>
    <w:rsid w:val="00A93F22"/>
    <w:rsid w:val="00A94169"/>
    <w:rsid w:val="00A944F4"/>
    <w:rsid w:val="00A944FB"/>
    <w:rsid w:val="00A949BA"/>
    <w:rsid w:val="00A94B8C"/>
    <w:rsid w:val="00A94BE4"/>
    <w:rsid w:val="00A94C1C"/>
    <w:rsid w:val="00A950BA"/>
    <w:rsid w:val="00A950E3"/>
    <w:rsid w:val="00A9519F"/>
    <w:rsid w:val="00A9533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97C18"/>
    <w:rsid w:val="00AA0048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3F4D"/>
    <w:rsid w:val="00AA41E6"/>
    <w:rsid w:val="00AA420F"/>
    <w:rsid w:val="00AA49E0"/>
    <w:rsid w:val="00AA4B79"/>
    <w:rsid w:val="00AA4D16"/>
    <w:rsid w:val="00AA4EAB"/>
    <w:rsid w:val="00AA514E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A56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03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ACB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56F"/>
    <w:rsid w:val="00AB56B1"/>
    <w:rsid w:val="00AB56C1"/>
    <w:rsid w:val="00AB5794"/>
    <w:rsid w:val="00AB5B20"/>
    <w:rsid w:val="00AB5CB0"/>
    <w:rsid w:val="00AB6DB5"/>
    <w:rsid w:val="00AB6E54"/>
    <w:rsid w:val="00AB72A2"/>
    <w:rsid w:val="00AB72F7"/>
    <w:rsid w:val="00AB74A1"/>
    <w:rsid w:val="00AB787A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A1"/>
    <w:rsid w:val="00AC22DE"/>
    <w:rsid w:val="00AC26E1"/>
    <w:rsid w:val="00AC2E18"/>
    <w:rsid w:val="00AC2EA6"/>
    <w:rsid w:val="00AC2EFA"/>
    <w:rsid w:val="00AC3D42"/>
    <w:rsid w:val="00AC414A"/>
    <w:rsid w:val="00AC4478"/>
    <w:rsid w:val="00AC44C0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752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0C6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693"/>
    <w:rsid w:val="00AE69A9"/>
    <w:rsid w:val="00AE6A51"/>
    <w:rsid w:val="00AE6A83"/>
    <w:rsid w:val="00AE6ACB"/>
    <w:rsid w:val="00AE6C49"/>
    <w:rsid w:val="00AE6D3E"/>
    <w:rsid w:val="00AE6EEF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3D3B"/>
    <w:rsid w:val="00AF40B8"/>
    <w:rsid w:val="00AF4241"/>
    <w:rsid w:val="00AF4265"/>
    <w:rsid w:val="00AF4284"/>
    <w:rsid w:val="00AF4298"/>
    <w:rsid w:val="00AF4513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B8F"/>
    <w:rsid w:val="00B00C5B"/>
    <w:rsid w:val="00B00F2C"/>
    <w:rsid w:val="00B010D0"/>
    <w:rsid w:val="00B0151F"/>
    <w:rsid w:val="00B015B7"/>
    <w:rsid w:val="00B01A84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4C8E"/>
    <w:rsid w:val="00B05013"/>
    <w:rsid w:val="00B0508D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28B"/>
    <w:rsid w:val="00B123D5"/>
    <w:rsid w:val="00B12503"/>
    <w:rsid w:val="00B12524"/>
    <w:rsid w:val="00B126DF"/>
    <w:rsid w:val="00B12AD9"/>
    <w:rsid w:val="00B12BBB"/>
    <w:rsid w:val="00B13157"/>
    <w:rsid w:val="00B132BA"/>
    <w:rsid w:val="00B13366"/>
    <w:rsid w:val="00B1359E"/>
    <w:rsid w:val="00B136EB"/>
    <w:rsid w:val="00B13A7A"/>
    <w:rsid w:val="00B13A86"/>
    <w:rsid w:val="00B13D6F"/>
    <w:rsid w:val="00B146E4"/>
    <w:rsid w:val="00B14CCE"/>
    <w:rsid w:val="00B14DD9"/>
    <w:rsid w:val="00B15082"/>
    <w:rsid w:val="00B150D9"/>
    <w:rsid w:val="00B15246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811"/>
    <w:rsid w:val="00B24A8A"/>
    <w:rsid w:val="00B24BE8"/>
    <w:rsid w:val="00B24D4B"/>
    <w:rsid w:val="00B24FAC"/>
    <w:rsid w:val="00B2525F"/>
    <w:rsid w:val="00B254BC"/>
    <w:rsid w:val="00B2577C"/>
    <w:rsid w:val="00B25821"/>
    <w:rsid w:val="00B258C8"/>
    <w:rsid w:val="00B25A66"/>
    <w:rsid w:val="00B25C11"/>
    <w:rsid w:val="00B25E85"/>
    <w:rsid w:val="00B260E0"/>
    <w:rsid w:val="00B26213"/>
    <w:rsid w:val="00B264CF"/>
    <w:rsid w:val="00B26B6E"/>
    <w:rsid w:val="00B26E8B"/>
    <w:rsid w:val="00B26F98"/>
    <w:rsid w:val="00B26FCB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A2E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A95"/>
    <w:rsid w:val="00B32BE1"/>
    <w:rsid w:val="00B330F6"/>
    <w:rsid w:val="00B33180"/>
    <w:rsid w:val="00B334FC"/>
    <w:rsid w:val="00B335B7"/>
    <w:rsid w:val="00B337C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44E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B14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559"/>
    <w:rsid w:val="00B436A3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1A0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1BEB"/>
    <w:rsid w:val="00B521CB"/>
    <w:rsid w:val="00B523F2"/>
    <w:rsid w:val="00B52793"/>
    <w:rsid w:val="00B52826"/>
    <w:rsid w:val="00B52FAB"/>
    <w:rsid w:val="00B534AA"/>
    <w:rsid w:val="00B53E8F"/>
    <w:rsid w:val="00B53F8C"/>
    <w:rsid w:val="00B54220"/>
    <w:rsid w:val="00B5434A"/>
    <w:rsid w:val="00B5489D"/>
    <w:rsid w:val="00B549BE"/>
    <w:rsid w:val="00B54C6E"/>
    <w:rsid w:val="00B54C9B"/>
    <w:rsid w:val="00B54E9B"/>
    <w:rsid w:val="00B54FA7"/>
    <w:rsid w:val="00B55173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53F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0CF"/>
    <w:rsid w:val="00B60358"/>
    <w:rsid w:val="00B603DD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1E0"/>
    <w:rsid w:val="00B662E4"/>
    <w:rsid w:val="00B66340"/>
    <w:rsid w:val="00B66408"/>
    <w:rsid w:val="00B668A1"/>
    <w:rsid w:val="00B668D8"/>
    <w:rsid w:val="00B66F6B"/>
    <w:rsid w:val="00B66FD7"/>
    <w:rsid w:val="00B66FF6"/>
    <w:rsid w:val="00B67237"/>
    <w:rsid w:val="00B6735B"/>
    <w:rsid w:val="00B6764B"/>
    <w:rsid w:val="00B677DC"/>
    <w:rsid w:val="00B6784A"/>
    <w:rsid w:val="00B67B61"/>
    <w:rsid w:val="00B67C99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67"/>
    <w:rsid w:val="00B71DF5"/>
    <w:rsid w:val="00B721A4"/>
    <w:rsid w:val="00B72277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3D60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6F89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896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6CE"/>
    <w:rsid w:val="00B857C2"/>
    <w:rsid w:val="00B85C8A"/>
    <w:rsid w:val="00B86012"/>
    <w:rsid w:val="00B86278"/>
    <w:rsid w:val="00B86ABB"/>
    <w:rsid w:val="00B86CE2"/>
    <w:rsid w:val="00B86E35"/>
    <w:rsid w:val="00B870A7"/>
    <w:rsid w:val="00B87310"/>
    <w:rsid w:val="00B8734A"/>
    <w:rsid w:val="00B875A1"/>
    <w:rsid w:val="00B87917"/>
    <w:rsid w:val="00B87D5D"/>
    <w:rsid w:val="00B900B8"/>
    <w:rsid w:val="00B9019A"/>
    <w:rsid w:val="00B904AA"/>
    <w:rsid w:val="00B9095C"/>
    <w:rsid w:val="00B9099E"/>
    <w:rsid w:val="00B909D7"/>
    <w:rsid w:val="00B90A36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5E91"/>
    <w:rsid w:val="00B960D8"/>
    <w:rsid w:val="00B965F6"/>
    <w:rsid w:val="00B9666A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E06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3A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69AF"/>
    <w:rsid w:val="00BA7049"/>
    <w:rsid w:val="00BA7076"/>
    <w:rsid w:val="00BA75B0"/>
    <w:rsid w:val="00BA779A"/>
    <w:rsid w:val="00BA77CE"/>
    <w:rsid w:val="00BA785F"/>
    <w:rsid w:val="00BA78F6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3EDD"/>
    <w:rsid w:val="00BB4127"/>
    <w:rsid w:val="00BB4355"/>
    <w:rsid w:val="00BB45D3"/>
    <w:rsid w:val="00BB45E7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2F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5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56"/>
    <w:rsid w:val="00BC5598"/>
    <w:rsid w:val="00BC5929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CE0"/>
    <w:rsid w:val="00BC6D11"/>
    <w:rsid w:val="00BC6E1A"/>
    <w:rsid w:val="00BC6E69"/>
    <w:rsid w:val="00BC6F47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163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3D6"/>
    <w:rsid w:val="00BD6B08"/>
    <w:rsid w:val="00BD6C9F"/>
    <w:rsid w:val="00BD7241"/>
    <w:rsid w:val="00BD754A"/>
    <w:rsid w:val="00BD754C"/>
    <w:rsid w:val="00BD7569"/>
    <w:rsid w:val="00BD7578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1EF"/>
    <w:rsid w:val="00BE3232"/>
    <w:rsid w:val="00BE362C"/>
    <w:rsid w:val="00BE3A50"/>
    <w:rsid w:val="00BE4660"/>
    <w:rsid w:val="00BE46C2"/>
    <w:rsid w:val="00BE4A5C"/>
    <w:rsid w:val="00BE5031"/>
    <w:rsid w:val="00BE5303"/>
    <w:rsid w:val="00BE56B2"/>
    <w:rsid w:val="00BE56F4"/>
    <w:rsid w:val="00BE5F2F"/>
    <w:rsid w:val="00BE5F3D"/>
    <w:rsid w:val="00BE6518"/>
    <w:rsid w:val="00BE67CE"/>
    <w:rsid w:val="00BE6811"/>
    <w:rsid w:val="00BE692A"/>
    <w:rsid w:val="00BE692C"/>
    <w:rsid w:val="00BE6943"/>
    <w:rsid w:val="00BE6AE6"/>
    <w:rsid w:val="00BE7058"/>
    <w:rsid w:val="00BE7087"/>
    <w:rsid w:val="00BE7115"/>
    <w:rsid w:val="00BE7729"/>
    <w:rsid w:val="00BE7992"/>
    <w:rsid w:val="00BE7C1C"/>
    <w:rsid w:val="00BE7EA1"/>
    <w:rsid w:val="00BF0384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400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2EFF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5F2E"/>
    <w:rsid w:val="00C06268"/>
    <w:rsid w:val="00C06334"/>
    <w:rsid w:val="00C063C6"/>
    <w:rsid w:val="00C063FF"/>
    <w:rsid w:val="00C064F4"/>
    <w:rsid w:val="00C065DF"/>
    <w:rsid w:val="00C067DB"/>
    <w:rsid w:val="00C0683A"/>
    <w:rsid w:val="00C06AD3"/>
    <w:rsid w:val="00C07027"/>
    <w:rsid w:val="00C07048"/>
    <w:rsid w:val="00C0708F"/>
    <w:rsid w:val="00C07367"/>
    <w:rsid w:val="00C07672"/>
    <w:rsid w:val="00C0773D"/>
    <w:rsid w:val="00C07871"/>
    <w:rsid w:val="00C07888"/>
    <w:rsid w:val="00C07B8D"/>
    <w:rsid w:val="00C07E61"/>
    <w:rsid w:val="00C10051"/>
    <w:rsid w:val="00C102F4"/>
    <w:rsid w:val="00C1037D"/>
    <w:rsid w:val="00C103F7"/>
    <w:rsid w:val="00C10474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73F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D1A"/>
    <w:rsid w:val="00C16EAD"/>
    <w:rsid w:val="00C178F8"/>
    <w:rsid w:val="00C17BB3"/>
    <w:rsid w:val="00C17D81"/>
    <w:rsid w:val="00C17F2B"/>
    <w:rsid w:val="00C17F67"/>
    <w:rsid w:val="00C203B9"/>
    <w:rsid w:val="00C20406"/>
    <w:rsid w:val="00C205FB"/>
    <w:rsid w:val="00C20772"/>
    <w:rsid w:val="00C20EF4"/>
    <w:rsid w:val="00C20F7B"/>
    <w:rsid w:val="00C20F85"/>
    <w:rsid w:val="00C213CB"/>
    <w:rsid w:val="00C213DD"/>
    <w:rsid w:val="00C21BBA"/>
    <w:rsid w:val="00C21C84"/>
    <w:rsid w:val="00C21E7F"/>
    <w:rsid w:val="00C221FF"/>
    <w:rsid w:val="00C223CE"/>
    <w:rsid w:val="00C224B1"/>
    <w:rsid w:val="00C227AE"/>
    <w:rsid w:val="00C22BA0"/>
    <w:rsid w:val="00C22E20"/>
    <w:rsid w:val="00C237DE"/>
    <w:rsid w:val="00C238E0"/>
    <w:rsid w:val="00C2391B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6E5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10"/>
    <w:rsid w:val="00C30256"/>
    <w:rsid w:val="00C30325"/>
    <w:rsid w:val="00C30E5B"/>
    <w:rsid w:val="00C31227"/>
    <w:rsid w:val="00C312C2"/>
    <w:rsid w:val="00C3138F"/>
    <w:rsid w:val="00C313B3"/>
    <w:rsid w:val="00C318C7"/>
    <w:rsid w:val="00C318E5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4C12"/>
    <w:rsid w:val="00C353AC"/>
    <w:rsid w:val="00C35B79"/>
    <w:rsid w:val="00C35C94"/>
    <w:rsid w:val="00C363ED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800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BD7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0B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245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C2F"/>
    <w:rsid w:val="00C62D2F"/>
    <w:rsid w:val="00C62FF3"/>
    <w:rsid w:val="00C63127"/>
    <w:rsid w:val="00C63344"/>
    <w:rsid w:val="00C63C8A"/>
    <w:rsid w:val="00C63CD0"/>
    <w:rsid w:val="00C640E1"/>
    <w:rsid w:val="00C6454A"/>
    <w:rsid w:val="00C6480B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28E"/>
    <w:rsid w:val="00C67723"/>
    <w:rsid w:val="00C67C04"/>
    <w:rsid w:val="00C67E5E"/>
    <w:rsid w:val="00C67EF8"/>
    <w:rsid w:val="00C700F1"/>
    <w:rsid w:val="00C7020F"/>
    <w:rsid w:val="00C703DA"/>
    <w:rsid w:val="00C7053B"/>
    <w:rsid w:val="00C70636"/>
    <w:rsid w:val="00C706D9"/>
    <w:rsid w:val="00C7090E"/>
    <w:rsid w:val="00C7091D"/>
    <w:rsid w:val="00C70A0D"/>
    <w:rsid w:val="00C70B68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1E9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CF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08AD"/>
    <w:rsid w:val="00C81631"/>
    <w:rsid w:val="00C81734"/>
    <w:rsid w:val="00C81BC6"/>
    <w:rsid w:val="00C81C68"/>
    <w:rsid w:val="00C81CFB"/>
    <w:rsid w:val="00C821C9"/>
    <w:rsid w:val="00C825FC"/>
    <w:rsid w:val="00C82B1B"/>
    <w:rsid w:val="00C82D42"/>
    <w:rsid w:val="00C82FFE"/>
    <w:rsid w:val="00C83C0A"/>
    <w:rsid w:val="00C83C57"/>
    <w:rsid w:val="00C84132"/>
    <w:rsid w:val="00C84222"/>
    <w:rsid w:val="00C8435A"/>
    <w:rsid w:val="00C844C2"/>
    <w:rsid w:val="00C84701"/>
    <w:rsid w:val="00C847BB"/>
    <w:rsid w:val="00C84BB6"/>
    <w:rsid w:val="00C857DE"/>
    <w:rsid w:val="00C8598D"/>
    <w:rsid w:val="00C8599A"/>
    <w:rsid w:val="00C85A56"/>
    <w:rsid w:val="00C860ED"/>
    <w:rsid w:val="00C867A8"/>
    <w:rsid w:val="00C86B58"/>
    <w:rsid w:val="00C86C9A"/>
    <w:rsid w:val="00C86CE0"/>
    <w:rsid w:val="00C86EB0"/>
    <w:rsid w:val="00C87131"/>
    <w:rsid w:val="00C873A4"/>
    <w:rsid w:val="00C873B2"/>
    <w:rsid w:val="00C875D3"/>
    <w:rsid w:val="00C87843"/>
    <w:rsid w:val="00C87A90"/>
    <w:rsid w:val="00C87C98"/>
    <w:rsid w:val="00C87E29"/>
    <w:rsid w:val="00C87F72"/>
    <w:rsid w:val="00C90092"/>
    <w:rsid w:val="00C90481"/>
    <w:rsid w:val="00C904C5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0DE3"/>
    <w:rsid w:val="00CA1245"/>
    <w:rsid w:val="00CA1CCA"/>
    <w:rsid w:val="00CA1E0D"/>
    <w:rsid w:val="00CA1EF5"/>
    <w:rsid w:val="00CA24AE"/>
    <w:rsid w:val="00CA2509"/>
    <w:rsid w:val="00CA25EE"/>
    <w:rsid w:val="00CA2C26"/>
    <w:rsid w:val="00CA3185"/>
    <w:rsid w:val="00CA3366"/>
    <w:rsid w:val="00CA3AA3"/>
    <w:rsid w:val="00CA4030"/>
    <w:rsid w:val="00CA42CE"/>
    <w:rsid w:val="00CA45B9"/>
    <w:rsid w:val="00CA47CE"/>
    <w:rsid w:val="00CA48D4"/>
    <w:rsid w:val="00CA4D3D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68D2"/>
    <w:rsid w:val="00CA716D"/>
    <w:rsid w:val="00CA73F5"/>
    <w:rsid w:val="00CA744B"/>
    <w:rsid w:val="00CA74E8"/>
    <w:rsid w:val="00CA765E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2C1"/>
    <w:rsid w:val="00CB355C"/>
    <w:rsid w:val="00CB3820"/>
    <w:rsid w:val="00CB3999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176"/>
    <w:rsid w:val="00CB6238"/>
    <w:rsid w:val="00CB6671"/>
    <w:rsid w:val="00CB678A"/>
    <w:rsid w:val="00CB680A"/>
    <w:rsid w:val="00CB6D97"/>
    <w:rsid w:val="00CB6F30"/>
    <w:rsid w:val="00CB70ED"/>
    <w:rsid w:val="00CB714F"/>
    <w:rsid w:val="00CB7497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66D"/>
    <w:rsid w:val="00CC1B00"/>
    <w:rsid w:val="00CC1B8E"/>
    <w:rsid w:val="00CC1CC8"/>
    <w:rsid w:val="00CC1DAA"/>
    <w:rsid w:val="00CC1E7F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1E6"/>
    <w:rsid w:val="00CC6389"/>
    <w:rsid w:val="00CC6D8B"/>
    <w:rsid w:val="00CC6E08"/>
    <w:rsid w:val="00CC7078"/>
    <w:rsid w:val="00CC7805"/>
    <w:rsid w:val="00CC78A5"/>
    <w:rsid w:val="00CC7C2D"/>
    <w:rsid w:val="00CC7F07"/>
    <w:rsid w:val="00CD0062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1A7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4F1"/>
    <w:rsid w:val="00CD361F"/>
    <w:rsid w:val="00CD365A"/>
    <w:rsid w:val="00CD3735"/>
    <w:rsid w:val="00CD3934"/>
    <w:rsid w:val="00CD3AC0"/>
    <w:rsid w:val="00CD40AE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D7A09"/>
    <w:rsid w:val="00CE0251"/>
    <w:rsid w:val="00CE040A"/>
    <w:rsid w:val="00CE093C"/>
    <w:rsid w:val="00CE09C0"/>
    <w:rsid w:val="00CE09FD"/>
    <w:rsid w:val="00CE0AB6"/>
    <w:rsid w:val="00CE0C92"/>
    <w:rsid w:val="00CE0E0C"/>
    <w:rsid w:val="00CE1661"/>
    <w:rsid w:val="00CE1A24"/>
    <w:rsid w:val="00CE1E8E"/>
    <w:rsid w:val="00CE1FB5"/>
    <w:rsid w:val="00CE2177"/>
    <w:rsid w:val="00CE24DD"/>
    <w:rsid w:val="00CE24FC"/>
    <w:rsid w:val="00CE26CC"/>
    <w:rsid w:val="00CE2DAF"/>
    <w:rsid w:val="00CE3906"/>
    <w:rsid w:val="00CE3962"/>
    <w:rsid w:val="00CE39A7"/>
    <w:rsid w:val="00CE3B3D"/>
    <w:rsid w:val="00CE3D23"/>
    <w:rsid w:val="00CE3E0D"/>
    <w:rsid w:val="00CE4133"/>
    <w:rsid w:val="00CE43E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2B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E6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B24"/>
    <w:rsid w:val="00CF6C50"/>
    <w:rsid w:val="00CF6DBE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B87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EDE"/>
    <w:rsid w:val="00D02F88"/>
    <w:rsid w:val="00D031B0"/>
    <w:rsid w:val="00D03397"/>
    <w:rsid w:val="00D035DC"/>
    <w:rsid w:val="00D039F5"/>
    <w:rsid w:val="00D03CC4"/>
    <w:rsid w:val="00D03D3E"/>
    <w:rsid w:val="00D04080"/>
    <w:rsid w:val="00D0422F"/>
    <w:rsid w:val="00D043E3"/>
    <w:rsid w:val="00D044DF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AE1"/>
    <w:rsid w:val="00D07B7E"/>
    <w:rsid w:val="00D10AAC"/>
    <w:rsid w:val="00D10CC0"/>
    <w:rsid w:val="00D10CFD"/>
    <w:rsid w:val="00D10D03"/>
    <w:rsid w:val="00D1104C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3D88"/>
    <w:rsid w:val="00D14187"/>
    <w:rsid w:val="00D1420E"/>
    <w:rsid w:val="00D142F5"/>
    <w:rsid w:val="00D1439C"/>
    <w:rsid w:val="00D1440A"/>
    <w:rsid w:val="00D146AD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785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29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51E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969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DA2"/>
    <w:rsid w:val="00D30E9C"/>
    <w:rsid w:val="00D30F88"/>
    <w:rsid w:val="00D3124B"/>
    <w:rsid w:val="00D31328"/>
    <w:rsid w:val="00D31376"/>
    <w:rsid w:val="00D3163B"/>
    <w:rsid w:val="00D31673"/>
    <w:rsid w:val="00D31C55"/>
    <w:rsid w:val="00D31DDB"/>
    <w:rsid w:val="00D32685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A02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B9D"/>
    <w:rsid w:val="00D36C14"/>
    <w:rsid w:val="00D36D2C"/>
    <w:rsid w:val="00D36F7F"/>
    <w:rsid w:val="00D37805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6A8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4EC"/>
    <w:rsid w:val="00D54784"/>
    <w:rsid w:val="00D547A4"/>
    <w:rsid w:val="00D54B32"/>
    <w:rsid w:val="00D54DD3"/>
    <w:rsid w:val="00D54FE0"/>
    <w:rsid w:val="00D55A6C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39C"/>
    <w:rsid w:val="00D60689"/>
    <w:rsid w:val="00D606DD"/>
    <w:rsid w:val="00D60847"/>
    <w:rsid w:val="00D60981"/>
    <w:rsid w:val="00D60A28"/>
    <w:rsid w:val="00D60B0A"/>
    <w:rsid w:val="00D60FCC"/>
    <w:rsid w:val="00D6194B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99C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25A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67DBF"/>
    <w:rsid w:val="00D70022"/>
    <w:rsid w:val="00D7077A"/>
    <w:rsid w:val="00D71272"/>
    <w:rsid w:val="00D71320"/>
    <w:rsid w:val="00D71358"/>
    <w:rsid w:val="00D7135B"/>
    <w:rsid w:val="00D71935"/>
    <w:rsid w:val="00D71B02"/>
    <w:rsid w:val="00D71D42"/>
    <w:rsid w:val="00D71D81"/>
    <w:rsid w:val="00D71E94"/>
    <w:rsid w:val="00D71F53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3A"/>
    <w:rsid w:val="00D74CC4"/>
    <w:rsid w:val="00D74D62"/>
    <w:rsid w:val="00D74DD4"/>
    <w:rsid w:val="00D75393"/>
    <w:rsid w:val="00D75471"/>
    <w:rsid w:val="00D75795"/>
    <w:rsid w:val="00D75937"/>
    <w:rsid w:val="00D75B33"/>
    <w:rsid w:val="00D75ED8"/>
    <w:rsid w:val="00D75F88"/>
    <w:rsid w:val="00D75FB0"/>
    <w:rsid w:val="00D76042"/>
    <w:rsid w:val="00D7664E"/>
    <w:rsid w:val="00D766A1"/>
    <w:rsid w:val="00D76736"/>
    <w:rsid w:val="00D7680A"/>
    <w:rsid w:val="00D76A98"/>
    <w:rsid w:val="00D76B80"/>
    <w:rsid w:val="00D7788D"/>
    <w:rsid w:val="00D77C24"/>
    <w:rsid w:val="00D77EA2"/>
    <w:rsid w:val="00D80524"/>
    <w:rsid w:val="00D805E5"/>
    <w:rsid w:val="00D806EE"/>
    <w:rsid w:val="00D807BF"/>
    <w:rsid w:val="00D80A96"/>
    <w:rsid w:val="00D80AA1"/>
    <w:rsid w:val="00D80D07"/>
    <w:rsid w:val="00D80DEC"/>
    <w:rsid w:val="00D80EA5"/>
    <w:rsid w:val="00D80EBE"/>
    <w:rsid w:val="00D8132E"/>
    <w:rsid w:val="00D81A5F"/>
    <w:rsid w:val="00D81A80"/>
    <w:rsid w:val="00D81A8B"/>
    <w:rsid w:val="00D81C63"/>
    <w:rsid w:val="00D81CD9"/>
    <w:rsid w:val="00D821D3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8E9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4B0"/>
    <w:rsid w:val="00D8655D"/>
    <w:rsid w:val="00D86704"/>
    <w:rsid w:val="00D8697D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026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2E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1F65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4D1B"/>
    <w:rsid w:val="00DA50CB"/>
    <w:rsid w:val="00DA531D"/>
    <w:rsid w:val="00DA53CB"/>
    <w:rsid w:val="00DA5421"/>
    <w:rsid w:val="00DA55DE"/>
    <w:rsid w:val="00DA5624"/>
    <w:rsid w:val="00DA58A1"/>
    <w:rsid w:val="00DA5C5B"/>
    <w:rsid w:val="00DA5C65"/>
    <w:rsid w:val="00DA5D57"/>
    <w:rsid w:val="00DA6025"/>
    <w:rsid w:val="00DA651F"/>
    <w:rsid w:val="00DA6568"/>
    <w:rsid w:val="00DA6B1F"/>
    <w:rsid w:val="00DA6C2F"/>
    <w:rsid w:val="00DA6EA2"/>
    <w:rsid w:val="00DA6FC0"/>
    <w:rsid w:val="00DA7577"/>
    <w:rsid w:val="00DA75F3"/>
    <w:rsid w:val="00DA7917"/>
    <w:rsid w:val="00DB00D9"/>
    <w:rsid w:val="00DB024D"/>
    <w:rsid w:val="00DB05E2"/>
    <w:rsid w:val="00DB0686"/>
    <w:rsid w:val="00DB0A0D"/>
    <w:rsid w:val="00DB0AF9"/>
    <w:rsid w:val="00DB0BC4"/>
    <w:rsid w:val="00DB0BF5"/>
    <w:rsid w:val="00DB0CC2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3F9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03E"/>
    <w:rsid w:val="00DB6871"/>
    <w:rsid w:val="00DB6E56"/>
    <w:rsid w:val="00DB6FB1"/>
    <w:rsid w:val="00DB7584"/>
    <w:rsid w:val="00DB7A1E"/>
    <w:rsid w:val="00DC0253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A4B"/>
    <w:rsid w:val="00DC2C9C"/>
    <w:rsid w:val="00DC2EEB"/>
    <w:rsid w:val="00DC316D"/>
    <w:rsid w:val="00DC317C"/>
    <w:rsid w:val="00DC3464"/>
    <w:rsid w:val="00DC34AA"/>
    <w:rsid w:val="00DC38C3"/>
    <w:rsid w:val="00DC3D56"/>
    <w:rsid w:val="00DC3E12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30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27F4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436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D7A1A"/>
    <w:rsid w:val="00DE02D7"/>
    <w:rsid w:val="00DE0357"/>
    <w:rsid w:val="00DE07CA"/>
    <w:rsid w:val="00DE0AD5"/>
    <w:rsid w:val="00DE0C42"/>
    <w:rsid w:val="00DE0F38"/>
    <w:rsid w:val="00DE0F54"/>
    <w:rsid w:val="00DE0F8A"/>
    <w:rsid w:val="00DE11C7"/>
    <w:rsid w:val="00DE1226"/>
    <w:rsid w:val="00DE1623"/>
    <w:rsid w:val="00DE178B"/>
    <w:rsid w:val="00DE18E0"/>
    <w:rsid w:val="00DE1954"/>
    <w:rsid w:val="00DE1BF9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3DF9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2DE"/>
    <w:rsid w:val="00DE637F"/>
    <w:rsid w:val="00DE658B"/>
    <w:rsid w:val="00DE66FA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1B1"/>
    <w:rsid w:val="00DF373E"/>
    <w:rsid w:val="00DF38E5"/>
    <w:rsid w:val="00DF3FE8"/>
    <w:rsid w:val="00DF4178"/>
    <w:rsid w:val="00DF43F9"/>
    <w:rsid w:val="00DF47F4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6FC1"/>
    <w:rsid w:val="00DF7130"/>
    <w:rsid w:val="00DF728A"/>
    <w:rsid w:val="00DF754D"/>
    <w:rsid w:val="00DF7C55"/>
    <w:rsid w:val="00DF7CF3"/>
    <w:rsid w:val="00E003E3"/>
    <w:rsid w:val="00E00571"/>
    <w:rsid w:val="00E00844"/>
    <w:rsid w:val="00E00B23"/>
    <w:rsid w:val="00E00BE5"/>
    <w:rsid w:val="00E00CFC"/>
    <w:rsid w:val="00E00E9E"/>
    <w:rsid w:val="00E01011"/>
    <w:rsid w:val="00E014CF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05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106"/>
    <w:rsid w:val="00E05297"/>
    <w:rsid w:val="00E05435"/>
    <w:rsid w:val="00E05A4D"/>
    <w:rsid w:val="00E05B42"/>
    <w:rsid w:val="00E05C89"/>
    <w:rsid w:val="00E05D5A"/>
    <w:rsid w:val="00E063B7"/>
    <w:rsid w:val="00E06458"/>
    <w:rsid w:val="00E06574"/>
    <w:rsid w:val="00E068F0"/>
    <w:rsid w:val="00E06A21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0F11"/>
    <w:rsid w:val="00E11254"/>
    <w:rsid w:val="00E11626"/>
    <w:rsid w:val="00E1180E"/>
    <w:rsid w:val="00E118F5"/>
    <w:rsid w:val="00E11E61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690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670"/>
    <w:rsid w:val="00E17C0A"/>
    <w:rsid w:val="00E2042A"/>
    <w:rsid w:val="00E207AD"/>
    <w:rsid w:val="00E207B7"/>
    <w:rsid w:val="00E20D82"/>
    <w:rsid w:val="00E20E6C"/>
    <w:rsid w:val="00E2101C"/>
    <w:rsid w:val="00E21084"/>
    <w:rsid w:val="00E21417"/>
    <w:rsid w:val="00E2141B"/>
    <w:rsid w:val="00E21501"/>
    <w:rsid w:val="00E218D5"/>
    <w:rsid w:val="00E21C21"/>
    <w:rsid w:val="00E21DFC"/>
    <w:rsid w:val="00E21EB0"/>
    <w:rsid w:val="00E21F63"/>
    <w:rsid w:val="00E2253C"/>
    <w:rsid w:val="00E229CB"/>
    <w:rsid w:val="00E22C6D"/>
    <w:rsid w:val="00E22CD6"/>
    <w:rsid w:val="00E2307E"/>
    <w:rsid w:val="00E231C8"/>
    <w:rsid w:val="00E2329F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A3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81E"/>
    <w:rsid w:val="00E33A0C"/>
    <w:rsid w:val="00E33C32"/>
    <w:rsid w:val="00E33D69"/>
    <w:rsid w:val="00E33DFC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E7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7E"/>
    <w:rsid w:val="00E404C1"/>
    <w:rsid w:val="00E40952"/>
    <w:rsid w:val="00E40A0A"/>
    <w:rsid w:val="00E40BBA"/>
    <w:rsid w:val="00E41312"/>
    <w:rsid w:val="00E41482"/>
    <w:rsid w:val="00E41881"/>
    <w:rsid w:val="00E41EB4"/>
    <w:rsid w:val="00E42076"/>
    <w:rsid w:val="00E425D2"/>
    <w:rsid w:val="00E427AD"/>
    <w:rsid w:val="00E42C7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CE"/>
    <w:rsid w:val="00E44DF7"/>
    <w:rsid w:val="00E45480"/>
    <w:rsid w:val="00E454D3"/>
    <w:rsid w:val="00E45864"/>
    <w:rsid w:val="00E45F0B"/>
    <w:rsid w:val="00E46463"/>
    <w:rsid w:val="00E464AD"/>
    <w:rsid w:val="00E46B99"/>
    <w:rsid w:val="00E470EF"/>
    <w:rsid w:val="00E476A0"/>
    <w:rsid w:val="00E476D5"/>
    <w:rsid w:val="00E47B4B"/>
    <w:rsid w:val="00E47E1A"/>
    <w:rsid w:val="00E47EF5"/>
    <w:rsid w:val="00E47F67"/>
    <w:rsid w:val="00E50703"/>
    <w:rsid w:val="00E507ED"/>
    <w:rsid w:val="00E50D81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794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39"/>
    <w:rsid w:val="00E56040"/>
    <w:rsid w:val="00E56104"/>
    <w:rsid w:val="00E5631D"/>
    <w:rsid w:val="00E56988"/>
    <w:rsid w:val="00E56B88"/>
    <w:rsid w:val="00E57327"/>
    <w:rsid w:val="00E57510"/>
    <w:rsid w:val="00E579CD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2"/>
    <w:rsid w:val="00E647A6"/>
    <w:rsid w:val="00E6498D"/>
    <w:rsid w:val="00E64D1C"/>
    <w:rsid w:val="00E64DBD"/>
    <w:rsid w:val="00E652E2"/>
    <w:rsid w:val="00E65817"/>
    <w:rsid w:val="00E65B14"/>
    <w:rsid w:val="00E65B64"/>
    <w:rsid w:val="00E65DC5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67E3F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1AA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5F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A5C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91B"/>
    <w:rsid w:val="00E84D79"/>
    <w:rsid w:val="00E84F21"/>
    <w:rsid w:val="00E85026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6F06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2F04"/>
    <w:rsid w:val="00E93195"/>
    <w:rsid w:val="00E9329B"/>
    <w:rsid w:val="00E93725"/>
    <w:rsid w:val="00E938EC"/>
    <w:rsid w:val="00E93C47"/>
    <w:rsid w:val="00E93FE5"/>
    <w:rsid w:val="00E94278"/>
    <w:rsid w:val="00E944C3"/>
    <w:rsid w:val="00E946DD"/>
    <w:rsid w:val="00E947E1"/>
    <w:rsid w:val="00E947F6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B3D"/>
    <w:rsid w:val="00E96C6E"/>
    <w:rsid w:val="00E96DEF"/>
    <w:rsid w:val="00E974AE"/>
    <w:rsid w:val="00E9761C"/>
    <w:rsid w:val="00E97FE1"/>
    <w:rsid w:val="00EA038C"/>
    <w:rsid w:val="00EA0C66"/>
    <w:rsid w:val="00EA0D5A"/>
    <w:rsid w:val="00EA1321"/>
    <w:rsid w:val="00EA13B8"/>
    <w:rsid w:val="00EA1A1E"/>
    <w:rsid w:val="00EA1D51"/>
    <w:rsid w:val="00EA1DDA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97F"/>
    <w:rsid w:val="00EA4E1D"/>
    <w:rsid w:val="00EA4FCF"/>
    <w:rsid w:val="00EA5740"/>
    <w:rsid w:val="00EA5A94"/>
    <w:rsid w:val="00EA5B70"/>
    <w:rsid w:val="00EA5EEA"/>
    <w:rsid w:val="00EA5FFD"/>
    <w:rsid w:val="00EA66C4"/>
    <w:rsid w:val="00EA68D5"/>
    <w:rsid w:val="00EA6BE1"/>
    <w:rsid w:val="00EA6D5B"/>
    <w:rsid w:val="00EA719F"/>
    <w:rsid w:val="00EA7229"/>
    <w:rsid w:val="00EA780E"/>
    <w:rsid w:val="00EA79EA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7C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6A91"/>
    <w:rsid w:val="00EB7474"/>
    <w:rsid w:val="00EB7487"/>
    <w:rsid w:val="00EB7846"/>
    <w:rsid w:val="00EC029E"/>
    <w:rsid w:val="00EC02FF"/>
    <w:rsid w:val="00EC0AA9"/>
    <w:rsid w:val="00EC0BE6"/>
    <w:rsid w:val="00EC0D62"/>
    <w:rsid w:val="00EC1225"/>
    <w:rsid w:val="00EC1739"/>
    <w:rsid w:val="00EC2288"/>
    <w:rsid w:val="00EC2307"/>
    <w:rsid w:val="00EC23BC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59BE"/>
    <w:rsid w:val="00EC5C56"/>
    <w:rsid w:val="00EC61B4"/>
    <w:rsid w:val="00EC68E3"/>
    <w:rsid w:val="00EC7626"/>
    <w:rsid w:val="00EC79AF"/>
    <w:rsid w:val="00EC7C1E"/>
    <w:rsid w:val="00EC7C33"/>
    <w:rsid w:val="00EC7C69"/>
    <w:rsid w:val="00EC7F15"/>
    <w:rsid w:val="00ED0053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61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717"/>
    <w:rsid w:val="00ED6D5C"/>
    <w:rsid w:val="00ED6EA4"/>
    <w:rsid w:val="00ED72E4"/>
    <w:rsid w:val="00ED7590"/>
    <w:rsid w:val="00ED775B"/>
    <w:rsid w:val="00ED7AD5"/>
    <w:rsid w:val="00ED7BEB"/>
    <w:rsid w:val="00ED7CE9"/>
    <w:rsid w:val="00EE0014"/>
    <w:rsid w:val="00EE0331"/>
    <w:rsid w:val="00EE034A"/>
    <w:rsid w:val="00EE03C3"/>
    <w:rsid w:val="00EE04BA"/>
    <w:rsid w:val="00EE0705"/>
    <w:rsid w:val="00EE0809"/>
    <w:rsid w:val="00EE084B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BE8"/>
    <w:rsid w:val="00EE3E73"/>
    <w:rsid w:val="00EE3EC9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5EB1"/>
    <w:rsid w:val="00EE6499"/>
    <w:rsid w:val="00EE6A62"/>
    <w:rsid w:val="00EE6A92"/>
    <w:rsid w:val="00EE6E17"/>
    <w:rsid w:val="00EE6F2E"/>
    <w:rsid w:val="00EE7233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1EC8"/>
    <w:rsid w:val="00EF20FC"/>
    <w:rsid w:val="00EF284E"/>
    <w:rsid w:val="00EF2DA4"/>
    <w:rsid w:val="00EF2E70"/>
    <w:rsid w:val="00EF30BD"/>
    <w:rsid w:val="00EF3A53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A0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A43"/>
    <w:rsid w:val="00EF6BD7"/>
    <w:rsid w:val="00EF6EDD"/>
    <w:rsid w:val="00EF6F6F"/>
    <w:rsid w:val="00EF7174"/>
    <w:rsid w:val="00EF71E7"/>
    <w:rsid w:val="00EF7365"/>
    <w:rsid w:val="00EF7413"/>
    <w:rsid w:val="00EF7BEC"/>
    <w:rsid w:val="00F001B0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1FF8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974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5D6"/>
    <w:rsid w:val="00F07A5D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004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47F"/>
    <w:rsid w:val="00F127DF"/>
    <w:rsid w:val="00F1329D"/>
    <w:rsid w:val="00F1331E"/>
    <w:rsid w:val="00F13489"/>
    <w:rsid w:val="00F138B3"/>
    <w:rsid w:val="00F13963"/>
    <w:rsid w:val="00F13F19"/>
    <w:rsid w:val="00F1481A"/>
    <w:rsid w:val="00F1484A"/>
    <w:rsid w:val="00F1491C"/>
    <w:rsid w:val="00F14AE7"/>
    <w:rsid w:val="00F14C51"/>
    <w:rsid w:val="00F152D2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6E47"/>
    <w:rsid w:val="00F170D3"/>
    <w:rsid w:val="00F17477"/>
    <w:rsid w:val="00F1759F"/>
    <w:rsid w:val="00F2007C"/>
    <w:rsid w:val="00F2027A"/>
    <w:rsid w:val="00F2062C"/>
    <w:rsid w:val="00F20704"/>
    <w:rsid w:val="00F207BE"/>
    <w:rsid w:val="00F2092C"/>
    <w:rsid w:val="00F20EA1"/>
    <w:rsid w:val="00F214E0"/>
    <w:rsid w:val="00F21AC8"/>
    <w:rsid w:val="00F2225F"/>
    <w:rsid w:val="00F22400"/>
    <w:rsid w:val="00F224DC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C69"/>
    <w:rsid w:val="00F23E00"/>
    <w:rsid w:val="00F23EB5"/>
    <w:rsid w:val="00F23F51"/>
    <w:rsid w:val="00F240CA"/>
    <w:rsid w:val="00F241A8"/>
    <w:rsid w:val="00F241F9"/>
    <w:rsid w:val="00F2421E"/>
    <w:rsid w:val="00F2451B"/>
    <w:rsid w:val="00F248CD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A0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348"/>
    <w:rsid w:val="00F31415"/>
    <w:rsid w:val="00F319B5"/>
    <w:rsid w:val="00F31A42"/>
    <w:rsid w:val="00F31AAC"/>
    <w:rsid w:val="00F31F1B"/>
    <w:rsid w:val="00F320ED"/>
    <w:rsid w:val="00F32231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555"/>
    <w:rsid w:val="00F37911"/>
    <w:rsid w:val="00F37BD4"/>
    <w:rsid w:val="00F40175"/>
    <w:rsid w:val="00F401F7"/>
    <w:rsid w:val="00F4048F"/>
    <w:rsid w:val="00F4074E"/>
    <w:rsid w:val="00F40F81"/>
    <w:rsid w:val="00F412AA"/>
    <w:rsid w:val="00F414DD"/>
    <w:rsid w:val="00F416BC"/>
    <w:rsid w:val="00F417B6"/>
    <w:rsid w:val="00F41CD8"/>
    <w:rsid w:val="00F428B5"/>
    <w:rsid w:val="00F42B16"/>
    <w:rsid w:val="00F42B2B"/>
    <w:rsid w:val="00F42D05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42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0F"/>
    <w:rsid w:val="00F476C3"/>
    <w:rsid w:val="00F479D5"/>
    <w:rsid w:val="00F47A4D"/>
    <w:rsid w:val="00F47BD8"/>
    <w:rsid w:val="00F47F4E"/>
    <w:rsid w:val="00F50230"/>
    <w:rsid w:val="00F50506"/>
    <w:rsid w:val="00F50595"/>
    <w:rsid w:val="00F5063A"/>
    <w:rsid w:val="00F50642"/>
    <w:rsid w:val="00F506FB"/>
    <w:rsid w:val="00F507DF"/>
    <w:rsid w:val="00F50BFB"/>
    <w:rsid w:val="00F50E81"/>
    <w:rsid w:val="00F50EA4"/>
    <w:rsid w:val="00F50F79"/>
    <w:rsid w:val="00F51489"/>
    <w:rsid w:val="00F51537"/>
    <w:rsid w:val="00F51598"/>
    <w:rsid w:val="00F517B4"/>
    <w:rsid w:val="00F51852"/>
    <w:rsid w:val="00F51CAA"/>
    <w:rsid w:val="00F51CAF"/>
    <w:rsid w:val="00F51EDF"/>
    <w:rsid w:val="00F51F64"/>
    <w:rsid w:val="00F52262"/>
    <w:rsid w:val="00F52280"/>
    <w:rsid w:val="00F5243A"/>
    <w:rsid w:val="00F52752"/>
    <w:rsid w:val="00F52D1C"/>
    <w:rsid w:val="00F5313C"/>
    <w:rsid w:val="00F53184"/>
    <w:rsid w:val="00F538D3"/>
    <w:rsid w:val="00F5455B"/>
    <w:rsid w:val="00F54CD8"/>
    <w:rsid w:val="00F54DBC"/>
    <w:rsid w:val="00F5512F"/>
    <w:rsid w:val="00F5544E"/>
    <w:rsid w:val="00F555E0"/>
    <w:rsid w:val="00F55880"/>
    <w:rsid w:val="00F55D46"/>
    <w:rsid w:val="00F55F57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CD"/>
    <w:rsid w:val="00F622DB"/>
    <w:rsid w:val="00F625BA"/>
    <w:rsid w:val="00F6287D"/>
    <w:rsid w:val="00F6302D"/>
    <w:rsid w:val="00F637C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19DC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B6"/>
    <w:rsid w:val="00F803D4"/>
    <w:rsid w:val="00F80701"/>
    <w:rsid w:val="00F80B15"/>
    <w:rsid w:val="00F80D59"/>
    <w:rsid w:val="00F80DDF"/>
    <w:rsid w:val="00F80EC0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456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5FCB"/>
    <w:rsid w:val="00F869A8"/>
    <w:rsid w:val="00F869B7"/>
    <w:rsid w:val="00F86BB3"/>
    <w:rsid w:val="00F86F68"/>
    <w:rsid w:val="00F8704D"/>
    <w:rsid w:val="00F870D6"/>
    <w:rsid w:val="00F8710F"/>
    <w:rsid w:val="00F8751B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039"/>
    <w:rsid w:val="00F94209"/>
    <w:rsid w:val="00F94BDC"/>
    <w:rsid w:val="00F94C68"/>
    <w:rsid w:val="00F94D9B"/>
    <w:rsid w:val="00F94DC2"/>
    <w:rsid w:val="00F94F3D"/>
    <w:rsid w:val="00F94FA8"/>
    <w:rsid w:val="00F95217"/>
    <w:rsid w:val="00F952EA"/>
    <w:rsid w:val="00F9533C"/>
    <w:rsid w:val="00F95822"/>
    <w:rsid w:val="00F95860"/>
    <w:rsid w:val="00F9592E"/>
    <w:rsid w:val="00F95A12"/>
    <w:rsid w:val="00F95EF7"/>
    <w:rsid w:val="00F9608C"/>
    <w:rsid w:val="00F963A3"/>
    <w:rsid w:val="00F96463"/>
    <w:rsid w:val="00F965E4"/>
    <w:rsid w:val="00F9700B"/>
    <w:rsid w:val="00F971A9"/>
    <w:rsid w:val="00F97234"/>
    <w:rsid w:val="00F97542"/>
    <w:rsid w:val="00F9797F"/>
    <w:rsid w:val="00F97AFF"/>
    <w:rsid w:val="00FA0259"/>
    <w:rsid w:val="00FA0266"/>
    <w:rsid w:val="00FA035C"/>
    <w:rsid w:val="00FA069E"/>
    <w:rsid w:val="00FA07A0"/>
    <w:rsid w:val="00FA0853"/>
    <w:rsid w:val="00FA08BD"/>
    <w:rsid w:val="00FA0A4A"/>
    <w:rsid w:val="00FA0B5A"/>
    <w:rsid w:val="00FA10B2"/>
    <w:rsid w:val="00FA1598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3C1E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1AF"/>
    <w:rsid w:val="00FA6414"/>
    <w:rsid w:val="00FA690C"/>
    <w:rsid w:val="00FA6B2E"/>
    <w:rsid w:val="00FA6DD4"/>
    <w:rsid w:val="00FA6EF7"/>
    <w:rsid w:val="00FA7082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477"/>
    <w:rsid w:val="00FB1646"/>
    <w:rsid w:val="00FB18AF"/>
    <w:rsid w:val="00FB1AD7"/>
    <w:rsid w:val="00FB1E54"/>
    <w:rsid w:val="00FB237A"/>
    <w:rsid w:val="00FB26BB"/>
    <w:rsid w:val="00FB279C"/>
    <w:rsid w:val="00FB27D4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C87"/>
    <w:rsid w:val="00FC1D56"/>
    <w:rsid w:val="00FC1D7C"/>
    <w:rsid w:val="00FC2228"/>
    <w:rsid w:val="00FC22FB"/>
    <w:rsid w:val="00FC2555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9E6"/>
    <w:rsid w:val="00FC6CFA"/>
    <w:rsid w:val="00FC6DA5"/>
    <w:rsid w:val="00FC6DC2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862"/>
    <w:rsid w:val="00FD2CFD"/>
    <w:rsid w:val="00FD2D65"/>
    <w:rsid w:val="00FD301C"/>
    <w:rsid w:val="00FD30B2"/>
    <w:rsid w:val="00FD32C9"/>
    <w:rsid w:val="00FD32E8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7AE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D9E"/>
    <w:rsid w:val="00FE1EFD"/>
    <w:rsid w:val="00FE1FB5"/>
    <w:rsid w:val="00FE2148"/>
    <w:rsid w:val="00FE2249"/>
    <w:rsid w:val="00FE22ED"/>
    <w:rsid w:val="00FE2341"/>
    <w:rsid w:val="00FE24AF"/>
    <w:rsid w:val="00FE2717"/>
    <w:rsid w:val="00FE27CB"/>
    <w:rsid w:val="00FE27F2"/>
    <w:rsid w:val="00FE28C0"/>
    <w:rsid w:val="00FE2BCF"/>
    <w:rsid w:val="00FE2C49"/>
    <w:rsid w:val="00FE2CC9"/>
    <w:rsid w:val="00FE2E3B"/>
    <w:rsid w:val="00FE2F11"/>
    <w:rsid w:val="00FE3278"/>
    <w:rsid w:val="00FE3340"/>
    <w:rsid w:val="00FE35A7"/>
    <w:rsid w:val="00FE3A95"/>
    <w:rsid w:val="00FE3E06"/>
    <w:rsid w:val="00FE3F7E"/>
    <w:rsid w:val="00FE44E3"/>
    <w:rsid w:val="00FE4C13"/>
    <w:rsid w:val="00FE4CEC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506"/>
    <w:rsid w:val="00FE7851"/>
    <w:rsid w:val="00FE7888"/>
    <w:rsid w:val="00FF009B"/>
    <w:rsid w:val="00FF01E2"/>
    <w:rsid w:val="00FF04EF"/>
    <w:rsid w:val="00FF0880"/>
    <w:rsid w:val="00FF0E37"/>
    <w:rsid w:val="00FF0E91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681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47A"/>
    <w:rsid w:val="00FF551D"/>
    <w:rsid w:val="00FF5DE8"/>
    <w:rsid w:val="00FF5E89"/>
    <w:rsid w:val="00FF5F3D"/>
    <w:rsid w:val="00FF5FFE"/>
    <w:rsid w:val="00FF60B9"/>
    <w:rsid w:val="00FF627B"/>
    <w:rsid w:val="00FF627E"/>
    <w:rsid w:val="00FF66CE"/>
    <w:rsid w:val="00FF67D6"/>
    <w:rsid w:val="00FF6B74"/>
    <w:rsid w:val="00FF6CC1"/>
    <w:rsid w:val="00FF6CCB"/>
    <w:rsid w:val="00FF6F2A"/>
    <w:rsid w:val="00FF74FF"/>
    <w:rsid w:val="00FF79AF"/>
    <w:rsid w:val="00FF7BFC"/>
    <w:rsid w:val="00FF7C75"/>
    <w:rsid w:val="00FF7C76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4043F4E5"/>
  <w15:docId w15:val="{954A879C-AFC9-476E-A30E-9E554DE7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B56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rsid w:val="00AB56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AB56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AB56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AB56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link w:val="aff1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rsid w:val="009774BE"/>
  </w:style>
  <w:style w:type="paragraph" w:customStyle="1" w:styleId="15">
    <w:name w:val="Название1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15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6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7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7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  <w:style w:type="character" w:customStyle="1" w:styleId="2b">
    <w:name w:val="Основной текст (2)_"/>
    <w:link w:val="2c"/>
    <w:rsid w:val="00C256E5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256E5"/>
    <w:pPr>
      <w:widowControl w:val="0"/>
      <w:shd w:val="clear" w:color="auto" w:fill="FFFFFF"/>
      <w:spacing w:line="298" w:lineRule="exact"/>
      <w:jc w:val="center"/>
    </w:pPr>
    <w:rPr>
      <w:sz w:val="26"/>
      <w:szCs w:val="26"/>
    </w:rPr>
  </w:style>
  <w:style w:type="character" w:customStyle="1" w:styleId="aff1">
    <w:name w:val="Абзац списка Знак"/>
    <w:link w:val="aff0"/>
    <w:uiPriority w:val="34"/>
    <w:locked/>
    <w:rsid w:val="00455DCF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A08EE99C2022DE71ADFECAE9577BE72075799551A3462E21629B24CE791004B53157828517DDADT4fF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1E2C-D22E-4A25-BE0D-7CC33152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16</Pages>
  <Words>4582</Words>
  <Characters>26121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30642</CharactersWithSpaces>
  <SharedDoc>false</SharedDoc>
  <HLinks>
    <vt:vector size="12" baseType="variant"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consultantplus://offline/ref=CBA08EE99C2022DE71ADFECAE9577BE72075799551A3462E21629B24CE791004B53157828517DDADT4fFP</vt:lpwstr>
      </vt:variant>
      <vt:variant>
        <vt:lpwstr/>
      </vt:variant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consultantplus://offline/ref=CBA08EE99C2022DE71ADFECAE9577BE72075799551A3462E21629B24CE791004B53157828517DCA9T4fAP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subject/>
  <dc:creator>Рашевская Олеся Юрьевна</dc:creator>
  <cp:keywords/>
  <dc:description/>
  <cp:lastModifiedBy>Шурыгина Полина Александровна</cp:lastModifiedBy>
  <cp:revision>23</cp:revision>
  <cp:lastPrinted>2020-02-06T12:22:00Z</cp:lastPrinted>
  <dcterms:created xsi:type="dcterms:W3CDTF">2020-02-28T15:29:00Z</dcterms:created>
  <dcterms:modified xsi:type="dcterms:W3CDTF">2020-03-24T13:11:00Z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{38B3DC9C-1EA8-4716-A33C-293CDF2B6B2C}</vt:lpwstr>
  </property>
  <property fmtid="{D5CDD505-2E9C-101B-9397-08002B2CF9AE}" pid="3" name="#RegDocId">
    <vt:lpwstr>Исх. Заключение об ОРВ № Вр-5663679</vt:lpwstr>
  </property>
  <property fmtid="{D5CDD505-2E9C-101B-9397-08002B2CF9AE}" pid="4" name="FileDocId">
    <vt:lpwstr>{78D82DC9-73F9-400C-8F88-92C19829668E}</vt:lpwstr>
  </property>
  <property fmtid="{D5CDD505-2E9C-101B-9397-08002B2CF9AE}" pid="5" name="#FileDocId">
    <vt:lpwstr>Файл: ЗОРВ, МЧС, защита населения от ЧС.docx</vt:lpwstr>
  </property>
</Properties>
</file>